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C7" w:rsidRDefault="003F51C7">
      <w:pPr>
        <w:keepNext/>
        <w:overflowPunct w:val="0"/>
        <w:spacing w:line="240" w:lineRule="auto"/>
        <w:ind w:firstLine="0"/>
        <w:jc w:val="center"/>
        <w:outlineLvl w:val="1"/>
        <w:rPr>
          <w:b/>
          <w:bCs/>
          <w:caps/>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3F51C7">
      <w:pPr>
        <w:rPr>
          <w:sz w:val="24"/>
          <w:szCs w:val="24"/>
        </w:rPr>
      </w:pPr>
    </w:p>
    <w:p w:rsidR="003F51C7" w:rsidRDefault="007F367E">
      <w:pPr>
        <w:keepNext/>
        <w:tabs>
          <w:tab w:val="left" w:pos="3870"/>
        </w:tabs>
        <w:overflowPunct w:val="0"/>
        <w:spacing w:line="240" w:lineRule="auto"/>
        <w:ind w:firstLine="0"/>
        <w:outlineLvl w:val="1"/>
        <w:rPr>
          <w:sz w:val="24"/>
          <w:szCs w:val="24"/>
        </w:rPr>
      </w:pPr>
      <w:bookmarkStart w:id="0" w:name="_Toc392489343"/>
      <w:bookmarkStart w:id="1" w:name="_Toc392487639"/>
      <w:r>
        <w:rPr>
          <w:rFonts w:ascii="Arial" w:hAnsi="Arial" w:cs="Arial"/>
          <w:b/>
          <w:sz w:val="72"/>
          <w:szCs w:val="72"/>
        </w:rPr>
        <w:t>«Техническое задание»</w:t>
      </w:r>
      <w:bookmarkEnd w:id="0"/>
      <w:bookmarkEnd w:id="1"/>
    </w:p>
    <w:p w:rsidR="003F51C7" w:rsidRDefault="007F367E">
      <w:pPr>
        <w:tabs>
          <w:tab w:val="clear" w:pos="1134"/>
          <w:tab w:val="left" w:pos="993"/>
        </w:tabs>
        <w:spacing w:line="240" w:lineRule="auto"/>
        <w:ind w:firstLine="0"/>
        <w:jc w:val="center"/>
        <w:rPr>
          <w:sz w:val="23"/>
          <w:szCs w:val="23"/>
        </w:rPr>
      </w:pPr>
      <w:bookmarkStart w:id="2" w:name="_Toc392489446"/>
      <w:bookmarkStart w:id="3" w:name="_Toc392487742"/>
      <w:r>
        <w:br w:type="page"/>
      </w:r>
    </w:p>
    <w:bookmarkEnd w:id="2"/>
    <w:bookmarkEnd w:id="3"/>
    <w:p w:rsidR="003F51C7" w:rsidRDefault="007F367E">
      <w:pPr>
        <w:keepNext/>
        <w:tabs>
          <w:tab w:val="clear" w:pos="1134"/>
          <w:tab w:val="left" w:pos="993"/>
        </w:tabs>
        <w:overflowPunct w:val="0"/>
        <w:spacing w:line="240" w:lineRule="auto"/>
        <w:jc w:val="center"/>
        <w:outlineLvl w:val="1"/>
        <w:rPr>
          <w:b/>
          <w:bCs/>
          <w:caps/>
          <w:sz w:val="23"/>
          <w:szCs w:val="23"/>
        </w:rPr>
      </w:pPr>
      <w:r>
        <w:rPr>
          <w:b/>
          <w:bCs/>
          <w:caps/>
          <w:sz w:val="23"/>
          <w:szCs w:val="23"/>
        </w:rPr>
        <w:lastRenderedPageBreak/>
        <w:t>Техническое задание НА ПРОВЕДЕНИЕ ЗАПРОСА ПРЕДЛОЖЕНИЙ</w:t>
      </w:r>
    </w:p>
    <w:p w:rsidR="003F51C7" w:rsidRDefault="003F51C7">
      <w:pPr>
        <w:keepNext/>
        <w:tabs>
          <w:tab w:val="clear" w:pos="1134"/>
          <w:tab w:val="left" w:pos="993"/>
        </w:tabs>
        <w:overflowPunct w:val="0"/>
        <w:spacing w:line="240" w:lineRule="auto"/>
        <w:jc w:val="center"/>
        <w:outlineLvl w:val="1"/>
        <w:rPr>
          <w:b/>
          <w:bCs/>
          <w:caps/>
          <w:sz w:val="23"/>
          <w:szCs w:val="23"/>
        </w:rPr>
      </w:pPr>
    </w:p>
    <w:p w:rsidR="003F51C7" w:rsidRDefault="007F367E">
      <w:pPr>
        <w:tabs>
          <w:tab w:val="clear" w:pos="1134"/>
          <w:tab w:val="left" w:pos="993"/>
        </w:tabs>
        <w:spacing w:line="240" w:lineRule="auto"/>
        <w:jc w:val="center"/>
        <w:rPr>
          <w:sz w:val="23"/>
          <w:szCs w:val="23"/>
        </w:rPr>
      </w:pPr>
      <w:r>
        <w:rPr>
          <w:sz w:val="23"/>
          <w:szCs w:val="23"/>
        </w:rPr>
        <w:t>на выполнение сноса (демонтажа) зданий, строений и сооружений объектов капитальн</w:t>
      </w:r>
      <w:r>
        <w:rPr>
          <w:sz w:val="23"/>
          <w:szCs w:val="23"/>
        </w:rPr>
        <w:t>о</w:t>
      </w:r>
      <w:r>
        <w:rPr>
          <w:sz w:val="23"/>
          <w:szCs w:val="23"/>
        </w:rPr>
        <w:t xml:space="preserve">го строительства, находящихся на территории                                   </w:t>
      </w:r>
      <w:r>
        <w:rPr>
          <w:sz w:val="23"/>
          <w:szCs w:val="23"/>
        </w:rPr>
        <w:t xml:space="preserve">                                                                   </w:t>
      </w:r>
      <w:r>
        <w:rPr>
          <w:sz w:val="23"/>
          <w:szCs w:val="23"/>
        </w:rPr>
        <w:t xml:space="preserve">по  адресу   Чувашская республика </w:t>
      </w:r>
      <w:r>
        <w:rPr>
          <w:sz w:val="23"/>
          <w:szCs w:val="23"/>
        </w:rPr>
        <w:t xml:space="preserve">г. </w:t>
      </w:r>
      <w:r>
        <w:rPr>
          <w:sz w:val="23"/>
          <w:szCs w:val="23"/>
        </w:rPr>
        <w:t>Чебоксары  ул. Привокзальная д. 1</w:t>
      </w:r>
    </w:p>
    <w:p w:rsidR="003F51C7" w:rsidRDefault="007F367E">
      <w:pPr>
        <w:widowControl w:val="0"/>
        <w:tabs>
          <w:tab w:val="clear" w:pos="1134"/>
          <w:tab w:val="left" w:pos="720"/>
          <w:tab w:val="left" w:pos="993"/>
          <w:tab w:val="left" w:pos="1560"/>
        </w:tabs>
        <w:overflowPunct w:val="0"/>
        <w:spacing w:before="120" w:after="120" w:line="240" w:lineRule="auto"/>
        <w:outlineLvl w:val="2"/>
        <w:rPr>
          <w:rFonts w:eastAsia="Calibri"/>
          <w:b/>
          <w:bCs/>
          <w:color w:val="FF0000"/>
          <w:sz w:val="23"/>
          <w:szCs w:val="23"/>
        </w:rPr>
      </w:pPr>
      <w:r>
        <w:rPr>
          <w:rFonts w:eastAsia="Calibri"/>
          <w:b/>
          <w:bCs/>
          <w:sz w:val="23"/>
          <w:szCs w:val="23"/>
        </w:rPr>
        <w:t>Способ :</w:t>
      </w:r>
      <w:r>
        <w:rPr>
          <w:rFonts w:eastAsia="Calibri"/>
          <w:color w:val="FF0000"/>
          <w:sz w:val="23"/>
          <w:szCs w:val="23"/>
        </w:rPr>
        <w:t xml:space="preserve"> </w:t>
      </w:r>
      <w:r>
        <w:rPr>
          <w:rFonts w:eastAsia="Calibri"/>
          <w:color w:val="000000"/>
          <w:sz w:val="23"/>
          <w:szCs w:val="23"/>
        </w:rPr>
        <w:t>запрос предложений.</w:t>
      </w:r>
      <w:r>
        <w:rPr>
          <w:rFonts w:eastAsia="Calibri"/>
          <w:color w:val="FF0000"/>
          <w:sz w:val="23"/>
          <w:szCs w:val="23"/>
        </w:rPr>
        <w:t xml:space="preserve"> </w:t>
      </w:r>
    </w:p>
    <w:p w:rsidR="003F51C7" w:rsidRDefault="007F367E">
      <w:pPr>
        <w:widowControl w:val="0"/>
        <w:tabs>
          <w:tab w:val="clear" w:pos="1134"/>
          <w:tab w:val="left" w:pos="720"/>
          <w:tab w:val="left" w:pos="993"/>
          <w:tab w:val="left" w:pos="1560"/>
        </w:tabs>
        <w:overflowPunct w:val="0"/>
        <w:spacing w:before="120" w:after="120" w:line="240" w:lineRule="auto"/>
        <w:outlineLvl w:val="2"/>
        <w:rPr>
          <w:rFonts w:eastAsia="Calibri"/>
          <w:bCs/>
          <w:color w:val="FF0000"/>
          <w:sz w:val="23"/>
          <w:szCs w:val="23"/>
        </w:rPr>
      </w:pPr>
      <w:r>
        <w:rPr>
          <w:rFonts w:eastAsia="Calibri"/>
          <w:b/>
          <w:bCs/>
          <w:sz w:val="23"/>
          <w:szCs w:val="23"/>
        </w:rPr>
        <w:t xml:space="preserve">Форма </w:t>
      </w:r>
      <w:r>
        <w:rPr>
          <w:rFonts w:eastAsia="Calibri"/>
          <w:bCs/>
          <w:sz w:val="23"/>
          <w:szCs w:val="23"/>
        </w:rPr>
        <w:t xml:space="preserve">: </w:t>
      </w:r>
      <w:r>
        <w:rPr>
          <w:rFonts w:eastAsia="Calibri"/>
          <w:bCs/>
          <w:color w:val="000000"/>
          <w:sz w:val="23"/>
          <w:szCs w:val="23"/>
        </w:rPr>
        <w:t>электронная</w:t>
      </w:r>
    </w:p>
    <w:p w:rsidR="003F51C7" w:rsidRDefault="007F367E">
      <w:pPr>
        <w:numPr>
          <w:ilvl w:val="2"/>
          <w:numId w:val="2"/>
        </w:numPr>
        <w:tabs>
          <w:tab w:val="clear" w:pos="1134"/>
          <w:tab w:val="left" w:pos="993"/>
        </w:tabs>
        <w:spacing w:line="240" w:lineRule="auto"/>
        <w:ind w:left="0" w:firstLine="567"/>
        <w:rPr>
          <w:b/>
          <w:sz w:val="23"/>
          <w:szCs w:val="23"/>
        </w:rPr>
      </w:pPr>
      <w:r>
        <w:rPr>
          <w:b/>
          <w:sz w:val="23"/>
          <w:szCs w:val="23"/>
        </w:rPr>
        <w:t xml:space="preserve">Предмет </w:t>
      </w:r>
    </w:p>
    <w:p w:rsidR="003F51C7" w:rsidRDefault="007F367E">
      <w:pPr>
        <w:tabs>
          <w:tab w:val="clear" w:pos="1134"/>
          <w:tab w:val="left" w:pos="993"/>
        </w:tabs>
        <w:spacing w:line="240" w:lineRule="auto"/>
        <w:ind w:left="284"/>
        <w:rPr>
          <w:sz w:val="23"/>
          <w:szCs w:val="23"/>
        </w:rPr>
      </w:pPr>
      <w:r>
        <w:rPr>
          <w:sz w:val="23"/>
          <w:szCs w:val="23"/>
        </w:rPr>
        <w:t>Общество с ограниченной ответственностью «</w:t>
      </w:r>
      <w:r>
        <w:rPr>
          <w:sz w:val="23"/>
          <w:szCs w:val="23"/>
        </w:rPr>
        <w:t>Инкомторг</w:t>
      </w:r>
      <w:r>
        <w:rPr>
          <w:sz w:val="23"/>
          <w:szCs w:val="23"/>
        </w:rPr>
        <w:t>» (далее – Заказчик), пров</w:t>
      </w:r>
      <w:r>
        <w:rPr>
          <w:sz w:val="23"/>
          <w:szCs w:val="23"/>
        </w:rPr>
        <w:t>о</w:t>
      </w:r>
      <w:r>
        <w:rPr>
          <w:sz w:val="23"/>
          <w:szCs w:val="23"/>
        </w:rPr>
        <w:t xml:space="preserve">дит  </w:t>
      </w:r>
      <w:r>
        <w:rPr>
          <w:rFonts w:eastAsia="Calibri"/>
          <w:color w:val="000000"/>
          <w:sz w:val="23"/>
          <w:szCs w:val="23"/>
        </w:rPr>
        <w:t>запрос предложений на выполнение сноса (демонтажа) зданий, строений и сооруж</w:t>
      </w:r>
      <w:r>
        <w:rPr>
          <w:rFonts w:eastAsia="Calibri"/>
          <w:color w:val="000000"/>
          <w:sz w:val="23"/>
          <w:szCs w:val="23"/>
        </w:rPr>
        <w:t>е</w:t>
      </w:r>
      <w:r>
        <w:rPr>
          <w:rFonts w:eastAsia="Calibri"/>
          <w:color w:val="000000"/>
          <w:sz w:val="23"/>
          <w:szCs w:val="23"/>
        </w:rPr>
        <w:t xml:space="preserve">ний                   объектов капитального строительства, находящихся на территории                                                               </w:t>
      </w:r>
      <w:r>
        <w:rPr>
          <w:rFonts w:eastAsia="Calibri"/>
          <w:color w:val="000000"/>
          <w:sz w:val="23"/>
          <w:szCs w:val="23"/>
        </w:rPr>
        <w:t xml:space="preserve">                                       </w:t>
      </w:r>
      <w:r>
        <w:rPr>
          <w:color w:val="000000"/>
          <w:sz w:val="23"/>
          <w:szCs w:val="23"/>
        </w:rPr>
        <w:t xml:space="preserve">по  адресу   Чувашская республика </w:t>
      </w:r>
      <w:r>
        <w:rPr>
          <w:rFonts w:eastAsia="Calibri"/>
          <w:color w:val="000000"/>
          <w:sz w:val="23"/>
          <w:szCs w:val="23"/>
        </w:rPr>
        <w:t xml:space="preserve">г. </w:t>
      </w:r>
      <w:r>
        <w:rPr>
          <w:color w:val="000000"/>
          <w:sz w:val="23"/>
          <w:szCs w:val="23"/>
        </w:rPr>
        <w:t>Чебоксары  ул. Привокзальная д. 1</w:t>
      </w:r>
      <w:r>
        <w:rPr>
          <w:sz w:val="23"/>
          <w:szCs w:val="23"/>
        </w:rPr>
        <w:t xml:space="preserve"> </w:t>
      </w:r>
      <w:r>
        <w:rPr>
          <w:rFonts w:eastAsia="Calibri"/>
          <w:sz w:val="23"/>
          <w:szCs w:val="23"/>
          <w:lang w:eastAsia="en-US"/>
        </w:rPr>
        <w:t xml:space="preserve">, </w:t>
      </w:r>
      <w:r>
        <w:rPr>
          <w:sz w:val="23"/>
          <w:szCs w:val="23"/>
        </w:rPr>
        <w:t>а именно:</w:t>
      </w:r>
    </w:p>
    <w:tbl>
      <w:tblPr>
        <w:tblW w:w="9709" w:type="dxa"/>
        <w:jc w:val="center"/>
        <w:tblLook w:val="01E0"/>
      </w:tblPr>
      <w:tblGrid>
        <w:gridCol w:w="601"/>
        <w:gridCol w:w="1369"/>
        <w:gridCol w:w="3287"/>
        <w:gridCol w:w="1368"/>
        <w:gridCol w:w="724"/>
        <w:gridCol w:w="2360"/>
      </w:tblGrid>
      <w:tr w:rsidR="003F51C7">
        <w:trPr>
          <w:jc w:val="center"/>
        </w:trPr>
        <w:tc>
          <w:tcPr>
            <w:tcW w:w="600"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left="-567"/>
              <w:rPr>
                <w:b/>
              </w:rPr>
            </w:pPr>
            <w:r>
              <w:rPr>
                <w:b/>
              </w:rPr>
              <w:t>№</w:t>
            </w:r>
          </w:p>
          <w:p w:rsidR="003F51C7" w:rsidRDefault="007F367E">
            <w:pPr>
              <w:widowControl w:val="0"/>
              <w:tabs>
                <w:tab w:val="clear" w:pos="1134"/>
                <w:tab w:val="left" w:pos="993"/>
              </w:tabs>
              <w:spacing w:line="240" w:lineRule="auto"/>
              <w:ind w:left="-567"/>
              <w:rPr>
                <w:b/>
              </w:rPr>
            </w:pPr>
            <w:r>
              <w:rPr>
                <w:b/>
              </w:rPr>
              <w:t>п/п</w:t>
            </w:r>
          </w:p>
        </w:tc>
        <w:tc>
          <w:tcPr>
            <w:tcW w:w="1369"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rPr>
                <w:b/>
              </w:rPr>
            </w:pPr>
            <w:r>
              <w:rPr>
                <w:b/>
              </w:rPr>
              <w:t>ОКВЭД-2/ ОКПД-2</w:t>
            </w:r>
          </w:p>
        </w:tc>
        <w:tc>
          <w:tcPr>
            <w:tcW w:w="3287"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rPr>
                <w:b/>
              </w:rPr>
            </w:pPr>
            <w:r>
              <w:rPr>
                <w:b/>
              </w:rPr>
              <w:t>Наименование и краткие х</w:t>
            </w:r>
            <w:r>
              <w:rPr>
                <w:b/>
              </w:rPr>
              <w:t>а</w:t>
            </w:r>
            <w:r>
              <w:rPr>
                <w:b/>
              </w:rPr>
              <w:t>рактеристики товара (работ, услуг)</w:t>
            </w:r>
          </w:p>
        </w:tc>
        <w:tc>
          <w:tcPr>
            <w:tcW w:w="1368"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rPr>
                <w:b/>
              </w:rPr>
            </w:pPr>
            <w:r>
              <w:rPr>
                <w:b/>
              </w:rPr>
              <w:t>Единицы измерения</w:t>
            </w:r>
          </w:p>
        </w:tc>
        <w:tc>
          <w:tcPr>
            <w:tcW w:w="724"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rPr>
                <w:b/>
              </w:rPr>
            </w:pPr>
            <w:r>
              <w:rPr>
                <w:b/>
              </w:rPr>
              <w:t>Кол-во</w:t>
            </w:r>
          </w:p>
        </w:tc>
        <w:tc>
          <w:tcPr>
            <w:tcW w:w="2360"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rPr>
                <w:b/>
              </w:rPr>
            </w:pPr>
            <w:r>
              <w:rPr>
                <w:b/>
              </w:rPr>
              <w:t>Требования к кач</w:t>
            </w:r>
            <w:r>
              <w:rPr>
                <w:b/>
              </w:rPr>
              <w:t>е</w:t>
            </w:r>
            <w:r>
              <w:rPr>
                <w:b/>
              </w:rPr>
              <w:t xml:space="preserve">ству, </w:t>
            </w:r>
            <w:r>
              <w:rPr>
                <w:b/>
              </w:rPr>
              <w:t>техническим характеристикам, безопасности, потр</w:t>
            </w:r>
            <w:r>
              <w:rPr>
                <w:b/>
              </w:rPr>
              <w:t>е</w:t>
            </w:r>
            <w:r>
              <w:rPr>
                <w:b/>
              </w:rPr>
              <w:t>бительским свойс</w:t>
            </w:r>
            <w:r>
              <w:rPr>
                <w:b/>
              </w:rPr>
              <w:t>т</w:t>
            </w:r>
            <w:r>
              <w:rPr>
                <w:b/>
              </w:rPr>
              <w:t>вам, размерам, уп</w:t>
            </w:r>
            <w:r>
              <w:rPr>
                <w:b/>
              </w:rPr>
              <w:t>а</w:t>
            </w:r>
            <w:r>
              <w:rPr>
                <w:b/>
              </w:rPr>
              <w:t>ковке товара, р</w:t>
            </w:r>
            <w:r>
              <w:rPr>
                <w:b/>
              </w:rPr>
              <w:t>е</w:t>
            </w:r>
            <w:r>
              <w:rPr>
                <w:b/>
              </w:rPr>
              <w:t>зультатам работ, у</w:t>
            </w:r>
            <w:r>
              <w:rPr>
                <w:b/>
              </w:rPr>
              <w:t>с</w:t>
            </w:r>
            <w:r>
              <w:rPr>
                <w:b/>
              </w:rPr>
              <w:t>луг</w:t>
            </w:r>
          </w:p>
        </w:tc>
      </w:tr>
      <w:tr w:rsidR="003F51C7">
        <w:trPr>
          <w:trHeight w:val="2909"/>
          <w:jc w:val="center"/>
        </w:trPr>
        <w:tc>
          <w:tcPr>
            <w:tcW w:w="600"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rPr>
                <w:highlight w:val="yellow"/>
              </w:rPr>
            </w:pPr>
            <w:r>
              <w:t>1</w:t>
            </w:r>
          </w:p>
        </w:tc>
        <w:tc>
          <w:tcPr>
            <w:tcW w:w="1369"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pPr>
            <w:r>
              <w:t>43.11/</w:t>
            </w:r>
          </w:p>
          <w:p w:rsidR="003F51C7" w:rsidRDefault="007F367E">
            <w:pPr>
              <w:widowControl w:val="0"/>
              <w:tabs>
                <w:tab w:val="clear" w:pos="1134"/>
                <w:tab w:val="left" w:pos="993"/>
              </w:tabs>
              <w:spacing w:line="240" w:lineRule="auto"/>
              <w:ind w:firstLine="0"/>
            </w:pPr>
            <w:r>
              <w:t>43.11.10</w:t>
            </w:r>
          </w:p>
        </w:tc>
        <w:tc>
          <w:tcPr>
            <w:tcW w:w="3287"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after="240" w:line="240" w:lineRule="auto"/>
              <w:ind w:firstLine="0"/>
            </w:pPr>
            <w:r>
              <w:t>Выполнение строительно-монтажных работ по сносу (д</w:t>
            </w:r>
            <w:r>
              <w:t>е</w:t>
            </w:r>
            <w:r>
              <w:t>монтажу) зданий, строений и сооружений объектов капитал</w:t>
            </w:r>
            <w:r>
              <w:t>ь</w:t>
            </w:r>
            <w:r>
              <w:t>ного строительства, находящи</w:t>
            </w:r>
            <w:r>
              <w:t>х</w:t>
            </w:r>
            <w:r>
              <w:t xml:space="preserve">ся на территории  </w:t>
            </w:r>
            <w:r>
              <w:rPr>
                <w:color w:val="000000"/>
                <w:sz w:val="23"/>
                <w:szCs w:val="23"/>
              </w:rPr>
              <w:t xml:space="preserve">по  адресу    Чувашская республика                                    </w:t>
            </w:r>
            <w:r>
              <w:rPr>
                <w:rFonts w:eastAsia="Calibri"/>
                <w:color w:val="000000"/>
                <w:sz w:val="23"/>
                <w:szCs w:val="23"/>
              </w:rPr>
              <w:t>г.</w:t>
            </w:r>
            <w:r>
              <w:rPr>
                <w:color w:val="000000"/>
                <w:sz w:val="23"/>
                <w:szCs w:val="23"/>
              </w:rPr>
              <w:t xml:space="preserve">Чебоксары                     </w:t>
            </w:r>
            <w:r>
              <w:rPr>
                <w:color w:val="000000"/>
                <w:sz w:val="23"/>
                <w:szCs w:val="23"/>
              </w:rPr>
              <w:t xml:space="preserve">                           ул. Привокзальная д. 1</w:t>
            </w:r>
          </w:p>
        </w:tc>
        <w:tc>
          <w:tcPr>
            <w:tcW w:w="1368"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pPr>
            <w:r>
              <w:t>усл.ед.</w:t>
            </w:r>
          </w:p>
        </w:tc>
        <w:tc>
          <w:tcPr>
            <w:tcW w:w="724"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pPr>
            <w:r>
              <w:t>1</w:t>
            </w:r>
          </w:p>
        </w:tc>
        <w:tc>
          <w:tcPr>
            <w:tcW w:w="2360" w:type="dxa"/>
            <w:tcBorders>
              <w:top w:val="single" w:sz="4" w:space="0" w:color="000000"/>
              <w:left w:val="single" w:sz="4" w:space="0" w:color="000000"/>
              <w:bottom w:val="single" w:sz="4" w:space="0" w:color="000000"/>
              <w:right w:val="single" w:sz="4" w:space="0" w:color="000000"/>
            </w:tcBorders>
          </w:tcPr>
          <w:p w:rsidR="003F51C7" w:rsidRDefault="007F367E">
            <w:pPr>
              <w:widowControl w:val="0"/>
              <w:tabs>
                <w:tab w:val="clear" w:pos="1134"/>
                <w:tab w:val="left" w:pos="993"/>
              </w:tabs>
              <w:spacing w:line="240" w:lineRule="auto"/>
              <w:ind w:firstLine="0"/>
            </w:pPr>
            <w:r>
              <w:t>В соответствии с Приложением №1 (Техническое опис</w:t>
            </w:r>
            <w:r>
              <w:t>а</w:t>
            </w:r>
            <w:r>
              <w:t>ние) к Техническому заданию на провед</w:t>
            </w:r>
            <w:r>
              <w:t>е</w:t>
            </w:r>
            <w:r>
              <w:t>ние запроса предл</w:t>
            </w:r>
            <w:r>
              <w:t>о</w:t>
            </w:r>
            <w:r>
              <w:t>жений</w:t>
            </w:r>
          </w:p>
        </w:tc>
      </w:tr>
    </w:tbl>
    <w:p w:rsidR="003F51C7" w:rsidRDefault="003F51C7">
      <w:pPr>
        <w:tabs>
          <w:tab w:val="clear" w:pos="1134"/>
          <w:tab w:val="left" w:pos="993"/>
        </w:tabs>
        <w:spacing w:line="240" w:lineRule="auto"/>
        <w:rPr>
          <w:b/>
          <w:sz w:val="23"/>
          <w:szCs w:val="23"/>
        </w:rPr>
      </w:pPr>
    </w:p>
    <w:p w:rsidR="003F51C7" w:rsidRDefault="007F367E">
      <w:pPr>
        <w:tabs>
          <w:tab w:val="clear" w:pos="1134"/>
          <w:tab w:val="left" w:pos="993"/>
        </w:tabs>
        <w:spacing w:line="240" w:lineRule="auto"/>
        <w:ind w:left="284"/>
        <w:contextualSpacing/>
        <w:rPr>
          <w:sz w:val="23"/>
          <w:szCs w:val="23"/>
        </w:rPr>
      </w:pPr>
      <w:r>
        <w:rPr>
          <w:sz w:val="23"/>
          <w:szCs w:val="23"/>
        </w:rPr>
        <w:t>Стоимость Договора является твердой и не может изменяться в ходе его исполнения.</w:t>
      </w:r>
    </w:p>
    <w:p w:rsidR="003F51C7" w:rsidRDefault="007F367E">
      <w:pPr>
        <w:tabs>
          <w:tab w:val="clear" w:pos="1134"/>
          <w:tab w:val="left" w:pos="993"/>
        </w:tabs>
        <w:spacing w:line="240" w:lineRule="auto"/>
        <w:ind w:left="284"/>
        <w:rPr>
          <w:sz w:val="23"/>
          <w:szCs w:val="23"/>
        </w:rPr>
      </w:pPr>
      <w:r>
        <w:rPr>
          <w:sz w:val="23"/>
          <w:szCs w:val="23"/>
        </w:rPr>
        <w:t>Стоимость Договора включает в себя: стоимость всех работ, выполняемых Подря</w:t>
      </w:r>
      <w:r>
        <w:rPr>
          <w:sz w:val="23"/>
          <w:szCs w:val="23"/>
        </w:rPr>
        <w:t>д</w:t>
      </w:r>
      <w:r>
        <w:rPr>
          <w:sz w:val="23"/>
          <w:szCs w:val="23"/>
        </w:rPr>
        <w:t>ч</w:t>
      </w:r>
      <w:r>
        <w:rPr>
          <w:sz w:val="23"/>
          <w:szCs w:val="23"/>
        </w:rPr>
        <w:t>и</w:t>
      </w:r>
      <w:r>
        <w:rPr>
          <w:sz w:val="23"/>
          <w:szCs w:val="23"/>
        </w:rPr>
        <w:t>ком, в том числе строительно-монтажных работ (СМР), стоимость выполнения Подря</w:t>
      </w:r>
      <w:r>
        <w:rPr>
          <w:sz w:val="23"/>
          <w:szCs w:val="23"/>
        </w:rPr>
        <w:t>д</w:t>
      </w:r>
      <w:r>
        <w:rPr>
          <w:sz w:val="23"/>
          <w:szCs w:val="23"/>
        </w:rPr>
        <w:t>чиком гарантийных обязательств, а также стоимость выполнения иных работ и услуг, н</w:t>
      </w:r>
      <w:r>
        <w:rPr>
          <w:sz w:val="23"/>
          <w:szCs w:val="23"/>
        </w:rPr>
        <w:t>е</w:t>
      </w:r>
      <w:r>
        <w:rPr>
          <w:sz w:val="23"/>
          <w:szCs w:val="23"/>
        </w:rPr>
        <w:t>обходимых для на</w:t>
      </w:r>
      <w:r>
        <w:rPr>
          <w:sz w:val="23"/>
          <w:szCs w:val="23"/>
        </w:rPr>
        <w:t xml:space="preserve">длежащего и своевременного выполнения работ по Договору. </w:t>
      </w:r>
    </w:p>
    <w:p w:rsidR="003F51C7" w:rsidRDefault="007F367E">
      <w:pPr>
        <w:tabs>
          <w:tab w:val="clear" w:pos="1134"/>
          <w:tab w:val="left" w:pos="993"/>
        </w:tabs>
        <w:spacing w:line="240" w:lineRule="auto"/>
        <w:ind w:left="284"/>
        <w:rPr>
          <w:sz w:val="23"/>
          <w:szCs w:val="23"/>
        </w:rPr>
      </w:pPr>
      <w:r>
        <w:rPr>
          <w:sz w:val="23"/>
          <w:szCs w:val="23"/>
        </w:rPr>
        <w:t>В стоимости работ по Договору учтен уровень инфляции на период выполнения всех предусмотренных Договором работ.</w:t>
      </w:r>
    </w:p>
    <w:p w:rsidR="003F51C7" w:rsidRDefault="003F51C7">
      <w:pPr>
        <w:tabs>
          <w:tab w:val="clear" w:pos="1134"/>
          <w:tab w:val="left" w:pos="993"/>
        </w:tabs>
        <w:spacing w:line="240" w:lineRule="auto"/>
        <w:rPr>
          <w:sz w:val="23"/>
          <w:szCs w:val="23"/>
        </w:rPr>
      </w:pPr>
    </w:p>
    <w:p w:rsidR="003F51C7" w:rsidRDefault="007F367E">
      <w:pPr>
        <w:numPr>
          <w:ilvl w:val="2"/>
          <w:numId w:val="2"/>
        </w:numPr>
        <w:tabs>
          <w:tab w:val="clear" w:pos="1134"/>
          <w:tab w:val="left" w:pos="993"/>
        </w:tabs>
        <w:spacing w:line="240" w:lineRule="auto"/>
        <w:ind w:left="0" w:firstLine="567"/>
        <w:rPr>
          <w:b/>
          <w:sz w:val="23"/>
          <w:szCs w:val="23"/>
        </w:rPr>
      </w:pPr>
      <w:r>
        <w:rPr>
          <w:b/>
          <w:sz w:val="23"/>
          <w:szCs w:val="23"/>
        </w:rPr>
        <w:t xml:space="preserve">Требования к </w:t>
      </w:r>
      <w:r>
        <w:rPr>
          <w:b/>
          <w:bCs/>
          <w:sz w:val="23"/>
          <w:szCs w:val="23"/>
        </w:rPr>
        <w:t xml:space="preserve"> выполнению работ, оказанию услуг</w:t>
      </w:r>
    </w:p>
    <w:p w:rsidR="003F51C7" w:rsidRDefault="007F367E">
      <w:pPr>
        <w:tabs>
          <w:tab w:val="clear" w:pos="1134"/>
          <w:tab w:val="left" w:pos="567"/>
          <w:tab w:val="left" w:pos="993"/>
        </w:tabs>
        <w:spacing w:line="240" w:lineRule="auto"/>
        <w:ind w:left="567" w:firstLine="0"/>
        <w:rPr>
          <w:sz w:val="23"/>
          <w:szCs w:val="23"/>
        </w:rPr>
      </w:pPr>
      <w:r>
        <w:rPr>
          <w:sz w:val="23"/>
          <w:szCs w:val="23"/>
        </w:rPr>
        <w:t>2.1 Предусмотрены следующие требования</w:t>
      </w:r>
      <w:r>
        <w:rPr>
          <w:sz w:val="23"/>
          <w:szCs w:val="23"/>
        </w:rPr>
        <w:t xml:space="preserve"> к выполнению работ и подтверждающим д</w:t>
      </w:r>
      <w:r>
        <w:rPr>
          <w:sz w:val="23"/>
          <w:szCs w:val="23"/>
        </w:rPr>
        <w:t>о</w:t>
      </w:r>
      <w:r>
        <w:rPr>
          <w:sz w:val="23"/>
          <w:szCs w:val="23"/>
        </w:rPr>
        <w:t>к</w:t>
      </w:r>
      <w:r>
        <w:rPr>
          <w:sz w:val="23"/>
          <w:szCs w:val="23"/>
        </w:rPr>
        <w:t>у</w:t>
      </w:r>
      <w:r>
        <w:rPr>
          <w:sz w:val="23"/>
          <w:szCs w:val="23"/>
        </w:rPr>
        <w:t>ментам, входящим в техническую часть заявки:</w:t>
      </w:r>
    </w:p>
    <w:p w:rsidR="003F51C7" w:rsidRDefault="003F51C7">
      <w:pPr>
        <w:tabs>
          <w:tab w:val="clear" w:pos="1134"/>
          <w:tab w:val="left" w:pos="993"/>
        </w:tabs>
        <w:spacing w:line="240" w:lineRule="auto"/>
        <w:ind w:firstLine="0"/>
        <w:rPr>
          <w:sz w:val="23"/>
          <w:szCs w:val="23"/>
        </w:rPr>
      </w:pPr>
    </w:p>
    <w:tbl>
      <w:tblPr>
        <w:tblW w:w="9732" w:type="dxa"/>
        <w:tblInd w:w="14" w:type="dxa"/>
        <w:tblLook w:val="04A0"/>
      </w:tblPr>
      <w:tblGrid>
        <w:gridCol w:w="449"/>
        <w:gridCol w:w="9283"/>
      </w:tblGrid>
      <w:tr w:rsidR="003F51C7">
        <w:tc>
          <w:tcPr>
            <w:tcW w:w="471" w:type="dxa"/>
            <w:shd w:val="clear" w:color="auto" w:fill="auto"/>
          </w:tcPr>
          <w:p w:rsidR="003F51C7" w:rsidRDefault="003F51C7">
            <w:pPr>
              <w:tabs>
                <w:tab w:val="clear" w:pos="1134"/>
                <w:tab w:val="left" w:pos="993"/>
              </w:tabs>
              <w:spacing w:line="240" w:lineRule="auto"/>
              <w:rPr>
                <w:sz w:val="23"/>
                <w:szCs w:val="23"/>
              </w:rPr>
            </w:pPr>
          </w:p>
        </w:tc>
        <w:tc>
          <w:tcPr>
            <w:tcW w:w="9260" w:type="dxa"/>
            <w:shd w:val="clear" w:color="auto" w:fill="auto"/>
            <w:vAlign w:val="center"/>
          </w:tcPr>
          <w:tbl>
            <w:tblPr>
              <w:tblW w:w="8985" w:type="dxa"/>
              <w:tblLook w:val="04A0"/>
            </w:tblPr>
            <w:tblGrid>
              <w:gridCol w:w="661"/>
              <w:gridCol w:w="6408"/>
              <w:gridCol w:w="1916"/>
            </w:tblGrid>
            <w:tr w:rsidR="003F51C7">
              <w:trPr>
                <w:trHeight w:val="591"/>
              </w:trPr>
              <w:tc>
                <w:tcPr>
                  <w:tcW w:w="673"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w:t>
                  </w:r>
                </w:p>
              </w:tc>
              <w:tc>
                <w:tcPr>
                  <w:tcW w:w="6630"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Требования</w:t>
                  </w:r>
                </w:p>
              </w:tc>
              <w:tc>
                <w:tcPr>
                  <w:tcW w:w="1682"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Подтверждающие документы</w:t>
                  </w:r>
                </w:p>
              </w:tc>
            </w:tr>
            <w:tr w:rsidR="003F51C7">
              <w:trPr>
                <w:trHeight w:val="907"/>
              </w:trPr>
              <w:tc>
                <w:tcPr>
                  <w:tcW w:w="673"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rPr>
                      <w:bCs/>
                    </w:rPr>
                  </w:pPr>
                  <w:r>
                    <w:rPr>
                      <w:bCs/>
                    </w:rPr>
                    <w:t>1</w:t>
                  </w:r>
                </w:p>
              </w:tc>
              <w:tc>
                <w:tcPr>
                  <w:tcW w:w="6630"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pPr>
                  <w:r>
                    <w:rPr>
                      <w:b/>
                      <w:bCs/>
                    </w:rPr>
                    <w:t>Место  выполнения работ, оказания услуг:</w:t>
                  </w:r>
                  <w:r>
                    <w:rPr>
                      <w:bCs/>
                    </w:rPr>
                    <w:t xml:space="preserve"> </w:t>
                  </w:r>
                  <w:r>
                    <w:rPr>
                      <w:bCs/>
                      <w:sz w:val="23"/>
                      <w:szCs w:val="23"/>
                    </w:rPr>
                    <w:t>Чувашская ре</w:t>
                  </w:r>
                  <w:r>
                    <w:rPr>
                      <w:bCs/>
                      <w:sz w:val="23"/>
                      <w:szCs w:val="23"/>
                    </w:rPr>
                    <w:t>с</w:t>
                  </w:r>
                  <w:r>
                    <w:rPr>
                      <w:bCs/>
                      <w:sz w:val="23"/>
                      <w:szCs w:val="23"/>
                    </w:rPr>
                    <w:t xml:space="preserve">публика </w:t>
                  </w:r>
                  <w:r>
                    <w:rPr>
                      <w:bCs/>
                      <w:sz w:val="23"/>
                      <w:szCs w:val="23"/>
                    </w:rPr>
                    <w:t xml:space="preserve">г. </w:t>
                  </w:r>
                  <w:r>
                    <w:rPr>
                      <w:bCs/>
                      <w:sz w:val="23"/>
                      <w:szCs w:val="23"/>
                    </w:rPr>
                    <w:t>Чебоксары  ул. Привокзальная д. 1</w:t>
                  </w:r>
                </w:p>
              </w:tc>
              <w:tc>
                <w:tcPr>
                  <w:tcW w:w="1682" w:type="dxa"/>
                  <w:vMerge w:val="restart"/>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highlight w:val="white"/>
                    </w:rPr>
                  </w:pPr>
                  <w:r>
                    <w:t xml:space="preserve">Техническое предложение </w:t>
                  </w:r>
                </w:p>
              </w:tc>
            </w:tr>
            <w:tr w:rsidR="003F51C7">
              <w:trPr>
                <w:trHeight w:val="907"/>
              </w:trPr>
              <w:tc>
                <w:tcPr>
                  <w:tcW w:w="673"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rPr>
                      <w:bCs/>
                    </w:rPr>
                  </w:pPr>
                  <w:r>
                    <w:rPr>
                      <w:bCs/>
                    </w:rPr>
                    <w:t>2</w:t>
                  </w:r>
                </w:p>
              </w:tc>
              <w:tc>
                <w:tcPr>
                  <w:tcW w:w="6630"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pPr>
                  <w:r>
                    <w:rPr>
                      <w:b/>
                      <w:bCs/>
                    </w:rPr>
                    <w:t>Условия  выполнения работ, оказания услуг:</w:t>
                  </w:r>
                  <w:r>
                    <w:rPr>
                      <w:bCs/>
                      <w:i/>
                    </w:rPr>
                    <w:t xml:space="preserve"> </w:t>
                  </w:r>
                  <w:r>
                    <w:rPr>
                      <w:bCs/>
                    </w:rPr>
                    <w:t>согласно техн</w:t>
                  </w:r>
                  <w:r>
                    <w:rPr>
                      <w:bCs/>
                    </w:rPr>
                    <w:t>и</w:t>
                  </w:r>
                  <w:r>
                    <w:rPr>
                      <w:bCs/>
                    </w:rPr>
                    <w:t>ческому описанию (Приложение №1 к Техническому заданию).</w:t>
                  </w:r>
                </w:p>
              </w:tc>
              <w:tc>
                <w:tcPr>
                  <w:tcW w:w="1682" w:type="dxa"/>
                  <w:vMerge/>
                  <w:tcBorders>
                    <w:top w:val="dotted" w:sz="4" w:space="0" w:color="000000"/>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r>
            <w:tr w:rsidR="003F51C7">
              <w:trPr>
                <w:trHeight w:val="907"/>
              </w:trPr>
              <w:tc>
                <w:tcPr>
                  <w:tcW w:w="673"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rPr>
                      <w:bCs/>
                    </w:rPr>
                  </w:pPr>
                  <w:r>
                    <w:rPr>
                      <w:bCs/>
                    </w:rPr>
                    <w:lastRenderedPageBreak/>
                    <w:t>3</w:t>
                  </w:r>
                </w:p>
              </w:tc>
              <w:tc>
                <w:tcPr>
                  <w:tcW w:w="6630"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b/>
                      <w:bCs/>
                    </w:rPr>
                  </w:pPr>
                  <w:r>
                    <w:rPr>
                      <w:b/>
                      <w:bCs/>
                    </w:rPr>
                    <w:t xml:space="preserve">Срок выполнения работ, оказания услуг: </w:t>
                  </w:r>
                </w:p>
                <w:p w:rsidR="003F51C7" w:rsidRDefault="007F367E">
                  <w:pPr>
                    <w:tabs>
                      <w:tab w:val="clear" w:pos="1134"/>
                      <w:tab w:val="left" w:pos="993"/>
                    </w:tabs>
                    <w:spacing w:line="240" w:lineRule="auto"/>
                    <w:ind w:firstLine="0"/>
                    <w:rPr>
                      <w:bCs/>
                    </w:rPr>
                  </w:pPr>
                  <w:r>
                    <w:rPr>
                      <w:bCs/>
                    </w:rPr>
                    <w:t xml:space="preserve">Начало выполнения работ: </w:t>
                  </w:r>
                  <w:r>
                    <w:t>согласно календарному плану (Пр</w:t>
                  </w:r>
                  <w:r>
                    <w:t>и</w:t>
                  </w:r>
                  <w:r>
                    <w:t>ложение № 2 к Договору подряда)</w:t>
                  </w:r>
                </w:p>
                <w:p w:rsidR="003F51C7" w:rsidRDefault="007F367E">
                  <w:pPr>
                    <w:tabs>
                      <w:tab w:val="clear" w:pos="1134"/>
                      <w:tab w:val="left" w:pos="993"/>
                    </w:tabs>
                    <w:spacing w:line="240" w:lineRule="auto"/>
                    <w:ind w:firstLine="0"/>
                  </w:pPr>
                  <w:r>
                    <w:rPr>
                      <w:bCs/>
                    </w:rPr>
                    <w:t xml:space="preserve">Окончание работ – не позднее </w:t>
                  </w:r>
                  <w:r>
                    <w:rPr>
                      <w:bCs/>
                    </w:rPr>
                    <w:t>15</w:t>
                  </w:r>
                  <w:r>
                    <w:rPr>
                      <w:bCs/>
                    </w:rPr>
                    <w:t>.</w:t>
                  </w:r>
                  <w:r>
                    <w:rPr>
                      <w:bCs/>
                    </w:rPr>
                    <w:t>04</w:t>
                  </w:r>
                  <w:r>
                    <w:rPr>
                      <w:bCs/>
                    </w:rPr>
                    <w:t>.20</w:t>
                  </w:r>
                  <w:r>
                    <w:rPr>
                      <w:bCs/>
                    </w:rPr>
                    <w:t>21</w:t>
                  </w:r>
                  <w:r>
                    <w:rPr>
                      <w:bCs/>
                    </w:rPr>
                    <w:t xml:space="preserve"> г.</w:t>
                  </w:r>
                </w:p>
              </w:tc>
              <w:tc>
                <w:tcPr>
                  <w:tcW w:w="1682" w:type="dxa"/>
                  <w:vMerge/>
                  <w:tcBorders>
                    <w:top w:val="dotted" w:sz="4" w:space="0" w:color="000000"/>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r>
            <w:tr w:rsidR="003F51C7">
              <w:trPr>
                <w:trHeight w:val="363"/>
              </w:trPr>
              <w:tc>
                <w:tcPr>
                  <w:tcW w:w="673"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rPr>
                      <w:bCs/>
                    </w:rPr>
                  </w:pPr>
                  <w:r>
                    <w:rPr>
                      <w:bCs/>
                    </w:rPr>
                    <w:t>4</w:t>
                  </w:r>
                </w:p>
              </w:tc>
              <w:tc>
                <w:tcPr>
                  <w:tcW w:w="6630"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2268"/>
                      <w:tab w:val="left" w:pos="993"/>
                    </w:tabs>
                    <w:spacing w:line="240" w:lineRule="auto"/>
                    <w:ind w:firstLine="0"/>
                    <w:rPr>
                      <w:b/>
                      <w:bCs/>
                      <w:i/>
                    </w:rPr>
                  </w:pPr>
                  <w:r>
                    <w:rPr>
                      <w:b/>
                      <w:bCs/>
                    </w:rPr>
                    <w:t>Условия оплаты:</w:t>
                  </w:r>
                  <w:r>
                    <w:rPr>
                      <w:b/>
                      <w:bCs/>
                      <w:i/>
                    </w:rPr>
                    <w:t xml:space="preserve"> </w:t>
                  </w:r>
                </w:p>
                <w:p w:rsidR="003F51C7" w:rsidRDefault="007F367E">
                  <w:pPr>
                    <w:spacing w:line="240" w:lineRule="auto"/>
                    <w:ind w:firstLine="708"/>
                  </w:pPr>
                  <w:r>
                    <w:t>Обязательства Заказчика по оплате считаются выполне</w:t>
                  </w:r>
                  <w:r>
                    <w:t>н</w:t>
                  </w:r>
                  <w:r>
                    <w:t>ными в момент списания денежных средств с расчетного счета Заказчика.</w:t>
                  </w:r>
                </w:p>
                <w:p w:rsidR="003F51C7" w:rsidRDefault="007F367E">
                  <w:pPr>
                    <w:spacing w:line="240" w:lineRule="auto"/>
                    <w:ind w:firstLine="708"/>
                  </w:pPr>
                  <w:r>
                    <w:t xml:space="preserve">Заказчик производит оплату фактически выполненных работ по сносу </w:t>
                  </w:r>
                  <w:r>
                    <w:t>(ликвидации) каждого объекта (сооружения), обозначенного в Календарном плане в следующем порядке:</w:t>
                  </w:r>
                </w:p>
                <w:p w:rsidR="003F51C7" w:rsidRDefault="007F367E">
                  <w:pPr>
                    <w:spacing w:line="240" w:lineRule="auto"/>
                    <w:ind w:firstLine="708"/>
                  </w:pPr>
                  <w:r>
                    <w:t>В течение 45 (сорока пяти) календарных дней, но не р</w:t>
                  </w:r>
                  <w:r>
                    <w:t>а</w:t>
                  </w:r>
                  <w:r>
                    <w:t>нее 30 (тридцати) календарных дней с даты подписания сторон</w:t>
                  </w:r>
                  <w:r>
                    <w:t>а</w:t>
                  </w:r>
                  <w:r>
                    <w:t>ми акта о приемке выполненных работ (форма КС</w:t>
                  </w:r>
                  <w:r>
                    <w:t>-2), справки о стоимости выполненных работ и затрат (форма КС-3) на основ</w:t>
                  </w:r>
                  <w:r>
                    <w:t>а</w:t>
                  </w:r>
                  <w:r>
                    <w:t>нии следующих документов:</w:t>
                  </w:r>
                </w:p>
                <w:p w:rsidR="003F51C7" w:rsidRDefault="007F367E">
                  <w:pPr>
                    <w:spacing w:line="240" w:lineRule="auto"/>
                    <w:ind w:firstLine="708"/>
                  </w:pPr>
                  <w:r>
                    <w:t>- оригинала счета на оплату с указанием стоимости в</w:t>
                  </w:r>
                  <w:r>
                    <w:t>ы</w:t>
                  </w:r>
                  <w:r>
                    <w:t>полненных и принятых Работ, суммы к оплате за выполненные и принятые работы;</w:t>
                  </w:r>
                </w:p>
                <w:p w:rsidR="003F51C7" w:rsidRDefault="007F367E">
                  <w:pPr>
                    <w:spacing w:line="240" w:lineRule="auto"/>
                    <w:ind w:firstLine="708"/>
                  </w:pPr>
                  <w:r>
                    <w:t>- акта о приемке выполненны</w:t>
                  </w:r>
                  <w:r>
                    <w:t>х работ (форма КС-2), справки о стоимости выполненных работ и затрат (форма КС-3);</w:t>
                  </w:r>
                </w:p>
                <w:p w:rsidR="003F51C7" w:rsidRDefault="007F367E">
                  <w:pPr>
                    <w:spacing w:line="240" w:lineRule="auto"/>
                    <w:ind w:firstLine="708"/>
                  </w:pPr>
                  <w:r>
                    <w:t>- комплекта исполнительной документации.</w:t>
                  </w:r>
                </w:p>
                <w:p w:rsidR="003F51C7" w:rsidRDefault="007F367E">
                  <w:pPr>
                    <w:spacing w:line="240" w:lineRule="auto"/>
                    <w:ind w:firstLine="708"/>
                  </w:pPr>
                  <w:r>
                    <w:t>Оплата за выполненные работы производится при отсу</w:t>
                  </w:r>
                  <w:r>
                    <w:t>т</w:t>
                  </w:r>
                  <w:r>
                    <w:t>ствии претензий и требований со стороны Заказчика по качеству и срокам исполнения</w:t>
                  </w:r>
                  <w:r>
                    <w:t xml:space="preserve"> обязательств по Договору.</w:t>
                  </w:r>
                </w:p>
                <w:p w:rsidR="003F51C7" w:rsidRDefault="007F367E">
                  <w:pPr>
                    <w:spacing w:line="240" w:lineRule="auto"/>
                    <w:ind w:firstLine="708"/>
                  </w:pPr>
                  <w:r>
                    <w:t>Учет стоимости выполненных работ производится в ру</w:t>
                  </w:r>
                  <w:r>
                    <w:t>б</w:t>
                  </w:r>
                  <w:r>
                    <w:t>лях по формам КС-2, КС- 3, составленных Подрядчиком и согл</w:t>
                  </w:r>
                  <w:r>
                    <w:t>а</w:t>
                  </w:r>
                  <w:r>
                    <w:t>сованных Заказчиком.</w:t>
                  </w:r>
                </w:p>
                <w:p w:rsidR="003F51C7" w:rsidRDefault="007F367E">
                  <w:pPr>
                    <w:spacing w:line="240" w:lineRule="auto"/>
                    <w:ind w:firstLine="708"/>
                  </w:pPr>
                  <w:r>
                    <w:t>Стоимость СМР, выполненных Подрядчиком, указыва</w:t>
                  </w:r>
                  <w:r>
                    <w:t>е</w:t>
                  </w:r>
                  <w:r>
                    <w:t>мая в актах о приемке выполненных работ (КС-2) и с</w:t>
                  </w:r>
                  <w:r>
                    <w:t>правке о стоимости выполненных работ и затрат (КС-3), должна форм</w:t>
                  </w:r>
                  <w:r>
                    <w:t>и</w:t>
                  </w:r>
                  <w:r>
                    <w:t>роваться на основании согласованных Заказчиком расценок и смет.</w:t>
                  </w:r>
                </w:p>
                <w:p w:rsidR="003F51C7" w:rsidRDefault="007F367E">
                  <w:pPr>
                    <w:spacing w:line="240" w:lineRule="auto"/>
                    <w:ind w:firstLine="708"/>
                  </w:pPr>
                  <w:r>
                    <w:t>Стоимость материалов и оборудования, отсутствующих в сметно-нормативной базе, учитываемая в сметах по ценам кон</w:t>
                  </w:r>
                  <w:r>
                    <w:t>ъ</w:t>
                  </w:r>
                  <w:r>
                    <w:t>юнктурного ана</w:t>
                  </w:r>
                  <w:r>
                    <w:t>лиза, в актах о приемке выполненных работ (КС-2) должна подтверждаться заверенными копиями первичных учетных документов (договоров поставки, счетов-фактур, н</w:t>
                  </w:r>
                  <w:r>
                    <w:t>а</w:t>
                  </w:r>
                  <w:r>
                    <w:t>кладных и т.д.).</w:t>
                  </w:r>
                </w:p>
                <w:p w:rsidR="003F51C7" w:rsidRDefault="007F367E">
                  <w:pPr>
                    <w:spacing w:line="240" w:lineRule="auto"/>
                    <w:ind w:firstLine="708"/>
                  </w:pPr>
                  <w:r>
                    <w:t>Стоимость СМР, выполненных Подрядчиком, указыва</w:t>
                  </w:r>
                  <w:r>
                    <w:t>е</w:t>
                  </w:r>
                  <w:r>
                    <w:t>мая в актах о приемке выполненных</w:t>
                  </w:r>
                  <w:r>
                    <w:t xml:space="preserve"> работ (КС-2) и справке о стоимости работ и затрат (КС-3), до момента согласования З</w:t>
                  </w:r>
                  <w:r>
                    <w:t>а</w:t>
                  </w:r>
                  <w:r>
                    <w:t>казчиком расценок и смет должна формироваться на основании исполнительных схем, расценок и смет, подготовленных По</w:t>
                  </w:r>
                  <w:r>
                    <w:t>д</w:t>
                  </w:r>
                  <w:r>
                    <w:t xml:space="preserve">рядчиком и согласованных Заказчиком. </w:t>
                  </w:r>
                </w:p>
                <w:p w:rsidR="003F51C7" w:rsidRDefault="007F367E">
                  <w:pPr>
                    <w:spacing w:line="240" w:lineRule="auto"/>
                    <w:ind w:firstLine="708"/>
                  </w:pPr>
                  <w:r>
                    <w:t>Разработка исполни</w:t>
                  </w:r>
                  <w:r>
                    <w:t>тельных схем и смет учтена в сто</w:t>
                  </w:r>
                  <w:r>
                    <w:t>и</w:t>
                  </w:r>
                  <w:r>
                    <w:t>мости работ по договору  и дополнительно Подрядчику не опл</w:t>
                  </w:r>
                  <w:r>
                    <w:t>а</w:t>
                  </w:r>
                  <w:r>
                    <w:t>чивается.</w:t>
                  </w:r>
                </w:p>
                <w:p w:rsidR="003F51C7" w:rsidRDefault="007F367E">
                  <w:pPr>
                    <w:spacing w:line="240" w:lineRule="auto"/>
                    <w:ind w:firstLine="708"/>
                  </w:pPr>
                  <w:r>
                    <w:t>Составление сметной документации и оформление актов для расчетов за выполненные работы осуществляется в соотве</w:t>
                  </w:r>
                  <w:r>
                    <w:t>т</w:t>
                  </w:r>
                  <w:r>
                    <w:t>ствии с расценками и исполнительными схемам</w:t>
                  </w:r>
                  <w:r>
                    <w:t>и в соответствии с Договором , которые не подлежат изменению до окончания исполнения обязательств по Договору.</w:t>
                  </w:r>
                </w:p>
                <w:p w:rsidR="003F51C7" w:rsidRDefault="007F367E">
                  <w:pPr>
                    <w:spacing w:line="240" w:lineRule="auto"/>
                    <w:ind w:firstLine="708"/>
                  </w:pPr>
                  <w:r>
                    <w:t>Акты выполненных работ</w:t>
                  </w:r>
                  <w:r>
                    <w:t>, составляемые во исполнение обязательств сторон по Договору, должны быть оформлены в соответствии с требованиями действующ</w:t>
                  </w:r>
                  <w:r>
                    <w:t xml:space="preserve">его  законодательства. </w:t>
                  </w:r>
                </w:p>
                <w:p w:rsidR="003F51C7" w:rsidRDefault="007F367E">
                  <w:pPr>
                    <w:spacing w:line="240" w:lineRule="auto"/>
                    <w:ind w:firstLine="708"/>
                  </w:pPr>
                  <w:r>
                    <w:t>В течение 5 (пяти) рабочих дней с момента подписания Договора Подрядчик обязуется направить Заказчику надлеж</w:t>
                  </w:r>
                  <w:r>
                    <w:t>а</w:t>
                  </w:r>
                  <w:r>
                    <w:t xml:space="preserve">щим образом заверенные копии документов, подтверждающих </w:t>
                  </w:r>
                  <w:r>
                    <w:lastRenderedPageBreak/>
                    <w:t>полномочия лиц, уполномоченных подписывать дополнительные соглашени</w:t>
                  </w:r>
                  <w:r>
                    <w:t xml:space="preserve">я к Договору и акты </w:t>
                  </w:r>
                  <w:r>
                    <w:t>выполненных работ</w:t>
                  </w:r>
                  <w:r>
                    <w:t xml:space="preserve"> (для руков</w:t>
                  </w:r>
                  <w:r>
                    <w:t>о</w:t>
                  </w:r>
                  <w:r>
                    <w:t>дителя - документ о назначении на должность руководителя, для иных лиц – приказ (иной распорядительный документ) по орг</w:t>
                  </w:r>
                  <w:r>
                    <w:t>а</w:t>
                  </w:r>
                  <w:r>
                    <w:t>низации, доверенность от организации), а также предоставить заверенные организацией обр</w:t>
                  </w:r>
                  <w:r>
                    <w:t>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документы в отнош</w:t>
                  </w:r>
                  <w:r>
                    <w:t>е</w:t>
                  </w:r>
                  <w:r>
                    <w:t xml:space="preserve">нии указанных лиц. </w:t>
                  </w:r>
                </w:p>
                <w:p w:rsidR="003F51C7" w:rsidRDefault="007F367E">
                  <w:pPr>
                    <w:spacing w:line="240" w:lineRule="auto"/>
                    <w:ind w:firstLine="708"/>
                  </w:pPr>
                  <w:r>
                    <w:t>Акты выполненных работ</w:t>
                  </w:r>
                  <w:r>
                    <w:t>, исполни</w:t>
                  </w:r>
                  <w:r>
                    <w:t>тельные схемы, фото фиксация, составляемые во исполнение обязательств сторон по Договору, подписанные руководителем уполномоченным лицом, должны содержать расшифровки их подписей (фамилии и ин</w:t>
                  </w:r>
                  <w:r>
                    <w:t>и</w:t>
                  </w:r>
                  <w:r>
                    <w:t>циалы), с указанием должностей.</w:t>
                  </w:r>
                </w:p>
                <w:p w:rsidR="003F51C7" w:rsidRDefault="007F367E">
                  <w:pPr>
                    <w:spacing w:line="240" w:lineRule="auto"/>
                    <w:ind w:firstLine="708"/>
                  </w:pPr>
                  <w:r>
                    <w:t>Акты выполненных работ, исполни</w:t>
                  </w:r>
                  <w:r>
                    <w:t>тельные схемы, фото  фиксация</w:t>
                  </w:r>
                  <w:r>
                    <w:t>, подписанные лицами, уполномоченными на то прик</w:t>
                  </w:r>
                  <w:r>
                    <w:t>а</w:t>
                  </w:r>
                  <w:r>
                    <w:t>зом (иным распорядительным документом) по организации или доверенностью от имени организации после расшифровки по</w:t>
                  </w:r>
                  <w:r>
                    <w:t>д</w:t>
                  </w:r>
                  <w:r>
                    <w:t>писи должны содержать реквизиты уполномочивающего док</w:t>
                  </w:r>
                  <w:r>
                    <w:t>у</w:t>
                  </w:r>
                  <w:r>
                    <w:t>мента (наи</w:t>
                  </w:r>
                  <w:r>
                    <w:t>менование, дата, номер).</w:t>
                  </w:r>
                </w:p>
                <w:p w:rsidR="003F51C7" w:rsidRDefault="007F367E">
                  <w:pPr>
                    <w:spacing w:line="240" w:lineRule="auto"/>
                    <w:ind w:firstLine="708"/>
                  </w:pPr>
                  <w:r>
                    <w:t>Акты выполненных работ, исполнительные схемы, фото фиксация и иные документы</w:t>
                  </w:r>
                  <w:r>
                    <w:t xml:space="preserve"> передаются нарочным (курьером) с обязательным подписанием акта приема-передачи </w:t>
                  </w:r>
                  <w:r>
                    <w:t>документов</w:t>
                  </w:r>
                  <w:r>
                    <w:t xml:space="preserve"> уполномоченными лицами или почтовым отправлением с оп</w:t>
                  </w:r>
                  <w:r>
                    <w:t>и</w:t>
                  </w:r>
                  <w:r>
                    <w:t>сью вложен</w:t>
                  </w:r>
                  <w:r>
                    <w:t>ия.</w:t>
                  </w:r>
                </w:p>
                <w:p w:rsidR="003F51C7" w:rsidRDefault="007F367E">
                  <w:pPr>
                    <w:spacing w:line="240" w:lineRule="auto"/>
                    <w:ind w:firstLine="708"/>
                  </w:pPr>
                  <w:r>
                    <w:t xml:space="preserve">Вместе с оригиналами </w:t>
                  </w:r>
                  <w:r>
                    <w:t>документов</w:t>
                  </w:r>
                  <w:r>
                    <w:t xml:space="preserve"> направляются надл</w:t>
                  </w:r>
                  <w:r>
                    <w:t>е</w:t>
                  </w:r>
                  <w:r>
                    <w:t xml:space="preserve">жащим образом заверенные копии документов, подтверждающих полномочия лиц подписывать </w:t>
                  </w:r>
                  <w:r>
                    <w:t>акты выполненных работ и иные документы</w:t>
                  </w:r>
                  <w:r>
                    <w:t xml:space="preserve"> (за исключением случаев, когда соответствующие документы были представлены ра</w:t>
                  </w:r>
                  <w:r>
                    <w:t>нее).</w:t>
                  </w:r>
                </w:p>
                <w:p w:rsidR="003F51C7" w:rsidRDefault="007F367E">
                  <w:pPr>
                    <w:spacing w:line="240" w:lineRule="auto"/>
                    <w:ind w:firstLine="708"/>
                  </w:pPr>
                  <w:r>
                    <w:t>При подписании а</w:t>
                  </w:r>
                  <w:r>
                    <w:t>ктов выполненных работ, исполн</w:t>
                  </w:r>
                  <w:r>
                    <w:t>и</w:t>
                  </w:r>
                  <w:r>
                    <w:t>тельных схем, фото фиксации</w:t>
                  </w:r>
                  <w:r>
                    <w:t xml:space="preserve"> не допускается использование факсимильного воспроизведения подписи, либо иного аналога собственноручной подписи. </w:t>
                  </w:r>
                </w:p>
                <w:p w:rsidR="003F51C7" w:rsidRDefault="007F367E">
                  <w:pPr>
                    <w:spacing w:line="240" w:lineRule="auto"/>
                    <w:ind w:firstLine="708"/>
                  </w:pPr>
                  <w:r>
                    <w:t xml:space="preserve">В случае нарушения требований по оформлению </w:t>
                  </w:r>
                  <w:r>
                    <w:t>Актов выполненных</w:t>
                  </w:r>
                  <w:r>
                    <w:t xml:space="preserve"> работ</w:t>
                  </w:r>
                  <w:r>
                    <w:t xml:space="preserve">, исполнительных схем, фото фиксации </w:t>
                  </w:r>
                  <w:r>
                    <w:t>и иных документов</w:t>
                  </w:r>
                  <w:r>
                    <w:t xml:space="preserve"> или не предоставления оригинала </w:t>
                  </w:r>
                  <w:r>
                    <w:t>указанных документов</w:t>
                  </w:r>
                  <w:r>
                    <w:t>, сторона, осуществляющая оплату работ по Догов</w:t>
                  </w:r>
                  <w:r>
                    <w:t>о</w:t>
                  </w:r>
                  <w:r>
                    <w:t>ру, вправе отсрочить соответствующий платеж на срок просро</w:t>
                  </w:r>
                  <w:r>
                    <w:t>ч</w:t>
                  </w:r>
                  <w:r>
                    <w:t xml:space="preserve">ки предоставления надлежаще оформленных оригиналов </w:t>
                  </w:r>
                  <w:r>
                    <w:t>актов выполненных работ, исполнительных схем, фото фиксации</w:t>
                  </w:r>
                  <w:r>
                    <w:t>.</w:t>
                  </w:r>
                </w:p>
                <w:p w:rsidR="003F51C7" w:rsidRDefault="007F367E">
                  <w:pPr>
                    <w:spacing w:line="240" w:lineRule="auto"/>
                    <w:ind w:firstLine="708"/>
                  </w:pPr>
                  <w:r>
                    <w:t>В течение 10 рабочих дней Заказчик, п</w:t>
                  </w:r>
                  <w:r>
                    <w:t xml:space="preserve">олучивший </w:t>
                  </w:r>
                  <w:r>
                    <w:t>акт выполненных работ</w:t>
                  </w:r>
                  <w:r>
                    <w:t>, не соответствующую требованиям Догов</w:t>
                  </w:r>
                  <w:r>
                    <w:t>о</w:t>
                  </w:r>
                  <w:r>
                    <w:t>ра, обязан проинформировать об этом Подрядчика с указанием конкретных допущенных нарушений.</w:t>
                  </w:r>
                </w:p>
                <w:p w:rsidR="003F51C7" w:rsidRDefault="007F367E">
                  <w:pPr>
                    <w:spacing w:line="240" w:lineRule="auto"/>
                    <w:ind w:firstLine="708"/>
                  </w:pPr>
                  <w:r>
                    <w:t>При неисполнении Заказчиком обязанности уплатить все обусловленные Договором суммы в пользу По</w:t>
                  </w:r>
                  <w:r>
                    <w:t>дрядчика, Подря</w:t>
                  </w:r>
                  <w:r>
                    <w:t>д</w:t>
                  </w:r>
                  <w:r>
                    <w:t>чик имеет право продлить срок выполнения работ по Договору.</w:t>
                  </w:r>
                </w:p>
                <w:p w:rsidR="003F51C7" w:rsidRDefault="007F367E">
                  <w:pPr>
                    <w:spacing w:line="240" w:lineRule="auto"/>
                    <w:ind w:firstLine="708"/>
                  </w:pPr>
                  <w:r>
                    <w:t>Риск удорожания стоимости материалов и работ в теч</w:t>
                  </w:r>
                  <w:r>
                    <w:t>е</w:t>
                  </w:r>
                  <w:r>
                    <w:t>ние всего срока действия Договора несет Подрядчик.</w:t>
                  </w:r>
                </w:p>
                <w:p w:rsidR="003F51C7" w:rsidRDefault="007F367E">
                  <w:pPr>
                    <w:spacing w:line="240" w:lineRule="auto"/>
                    <w:ind w:firstLine="708"/>
                  </w:pPr>
                  <w:r>
                    <w:t>Превышения Подрядчиком объемов и стоимости работ, указанных в Договоре, не под</w:t>
                  </w:r>
                  <w:r>
                    <w:t>твержденные оформлением сторон соответствующими дополнительными соглашениями, Заказч</w:t>
                  </w:r>
                  <w:r>
                    <w:t>и</w:t>
                  </w:r>
                  <w:r>
                    <w:t>ком не принимаются и не оплачиваются</w:t>
                  </w:r>
                </w:p>
              </w:tc>
              <w:tc>
                <w:tcPr>
                  <w:tcW w:w="1682" w:type="dxa"/>
                  <w:vMerge/>
                  <w:tcBorders>
                    <w:top w:val="dotted" w:sz="4" w:space="0" w:color="000000"/>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bCs/>
                    </w:rPr>
                  </w:pPr>
                </w:p>
              </w:tc>
            </w:tr>
          </w:tbl>
          <w:p w:rsidR="003F51C7" w:rsidRDefault="003F51C7">
            <w:pPr>
              <w:tabs>
                <w:tab w:val="clear" w:pos="1134"/>
                <w:tab w:val="left" w:pos="993"/>
              </w:tabs>
              <w:spacing w:before="60" w:after="60" w:line="240" w:lineRule="auto"/>
              <w:rPr>
                <w:sz w:val="23"/>
                <w:szCs w:val="23"/>
              </w:rPr>
            </w:pPr>
          </w:p>
        </w:tc>
      </w:tr>
      <w:tr w:rsidR="003F51C7">
        <w:tc>
          <w:tcPr>
            <w:tcW w:w="471" w:type="dxa"/>
            <w:shd w:val="clear" w:color="auto" w:fill="auto"/>
          </w:tcPr>
          <w:p w:rsidR="003F51C7" w:rsidRDefault="003F51C7">
            <w:pPr>
              <w:tabs>
                <w:tab w:val="clear" w:pos="1134"/>
                <w:tab w:val="left" w:pos="993"/>
              </w:tabs>
              <w:spacing w:line="240" w:lineRule="auto"/>
              <w:jc w:val="left"/>
              <w:rPr>
                <w:sz w:val="23"/>
                <w:szCs w:val="23"/>
              </w:rPr>
            </w:pPr>
          </w:p>
        </w:tc>
        <w:tc>
          <w:tcPr>
            <w:tcW w:w="9260" w:type="dxa"/>
            <w:shd w:val="clear" w:color="auto" w:fill="auto"/>
            <w:vAlign w:val="center"/>
          </w:tcPr>
          <w:p w:rsidR="003F51C7" w:rsidRDefault="003F51C7">
            <w:pPr>
              <w:tabs>
                <w:tab w:val="clear" w:pos="1134"/>
                <w:tab w:val="left" w:pos="993"/>
              </w:tabs>
              <w:spacing w:before="60" w:after="60" w:line="240" w:lineRule="auto"/>
              <w:ind w:firstLine="0"/>
              <w:rPr>
                <w:sz w:val="23"/>
                <w:szCs w:val="23"/>
              </w:rPr>
            </w:pPr>
          </w:p>
          <w:p w:rsidR="003F51C7" w:rsidRDefault="003F51C7">
            <w:pPr>
              <w:tabs>
                <w:tab w:val="clear" w:pos="1134"/>
                <w:tab w:val="left" w:pos="993"/>
              </w:tabs>
              <w:spacing w:before="60" w:after="60" w:line="240" w:lineRule="auto"/>
              <w:ind w:firstLine="507"/>
              <w:rPr>
                <w:sz w:val="23"/>
                <w:szCs w:val="23"/>
              </w:rPr>
            </w:pPr>
          </w:p>
          <w:p w:rsidR="003F51C7" w:rsidRDefault="003F51C7">
            <w:pPr>
              <w:tabs>
                <w:tab w:val="clear" w:pos="1134"/>
                <w:tab w:val="left" w:pos="993"/>
              </w:tabs>
              <w:spacing w:before="60" w:after="60" w:line="240" w:lineRule="auto"/>
              <w:ind w:firstLine="507"/>
              <w:rPr>
                <w:sz w:val="23"/>
                <w:szCs w:val="23"/>
              </w:rPr>
            </w:pPr>
          </w:p>
          <w:p w:rsidR="003F51C7" w:rsidRDefault="003F51C7">
            <w:pPr>
              <w:tabs>
                <w:tab w:val="clear" w:pos="1134"/>
                <w:tab w:val="left" w:pos="993"/>
              </w:tabs>
              <w:spacing w:before="60" w:after="60" w:line="240" w:lineRule="auto"/>
              <w:ind w:firstLine="507"/>
              <w:rPr>
                <w:sz w:val="23"/>
                <w:szCs w:val="23"/>
              </w:rPr>
            </w:pPr>
          </w:p>
          <w:p w:rsidR="003F51C7" w:rsidRDefault="003F51C7">
            <w:pPr>
              <w:tabs>
                <w:tab w:val="clear" w:pos="1134"/>
                <w:tab w:val="left" w:pos="993"/>
              </w:tabs>
              <w:spacing w:before="60" w:after="60" w:line="240" w:lineRule="auto"/>
              <w:ind w:firstLine="507"/>
              <w:rPr>
                <w:sz w:val="23"/>
                <w:szCs w:val="23"/>
              </w:rPr>
            </w:pPr>
          </w:p>
          <w:p w:rsidR="003F51C7" w:rsidRDefault="003F51C7">
            <w:pPr>
              <w:tabs>
                <w:tab w:val="clear" w:pos="1134"/>
                <w:tab w:val="left" w:pos="993"/>
              </w:tabs>
              <w:spacing w:before="60" w:after="60" w:line="240" w:lineRule="auto"/>
              <w:ind w:firstLine="507"/>
              <w:rPr>
                <w:sz w:val="23"/>
                <w:szCs w:val="23"/>
              </w:rPr>
            </w:pPr>
          </w:p>
          <w:p w:rsidR="003F51C7" w:rsidRDefault="007F367E">
            <w:pPr>
              <w:tabs>
                <w:tab w:val="clear" w:pos="1134"/>
                <w:tab w:val="left" w:pos="993"/>
              </w:tabs>
              <w:spacing w:before="60" w:after="60" w:line="240" w:lineRule="auto"/>
              <w:ind w:firstLine="507"/>
              <w:rPr>
                <w:sz w:val="23"/>
                <w:szCs w:val="23"/>
              </w:rPr>
            </w:pPr>
            <w:r>
              <w:rPr>
                <w:sz w:val="23"/>
                <w:szCs w:val="23"/>
              </w:rPr>
              <w:t xml:space="preserve">2.2 </w:t>
            </w:r>
            <w:r>
              <w:rPr>
                <w:sz w:val="23"/>
                <w:szCs w:val="23"/>
              </w:rPr>
              <w:t>Работы, услуги</w:t>
            </w:r>
            <w:r>
              <w:rPr>
                <w:sz w:val="23"/>
                <w:szCs w:val="23"/>
              </w:rPr>
              <w:t xml:space="preserve"> должны соответствовать стандартам, техническим условиям, те</w:t>
            </w:r>
            <w:r>
              <w:rPr>
                <w:sz w:val="23"/>
                <w:szCs w:val="23"/>
              </w:rPr>
              <w:t>х</w:t>
            </w:r>
            <w:r>
              <w:rPr>
                <w:sz w:val="23"/>
                <w:szCs w:val="23"/>
              </w:rPr>
              <w:t>ническим политикам или иным регламентирующим документам (сертификаты, заключ</w:t>
            </w:r>
            <w:r>
              <w:rPr>
                <w:sz w:val="23"/>
                <w:szCs w:val="23"/>
              </w:rPr>
              <w:t>е</w:t>
            </w:r>
            <w:r>
              <w:rPr>
                <w:sz w:val="23"/>
                <w:szCs w:val="23"/>
              </w:rPr>
              <w:t>ния, инструкции, гарантийные талоны и т. п.):</w:t>
            </w:r>
          </w:p>
          <w:p w:rsidR="003F51C7" w:rsidRDefault="003F51C7">
            <w:pPr>
              <w:tabs>
                <w:tab w:val="clear" w:pos="1134"/>
                <w:tab w:val="left" w:pos="993"/>
              </w:tabs>
              <w:spacing w:before="60" w:after="60" w:line="240" w:lineRule="auto"/>
              <w:ind w:firstLine="507"/>
              <w:rPr>
                <w:sz w:val="23"/>
                <w:szCs w:val="23"/>
              </w:rPr>
            </w:pPr>
          </w:p>
          <w:tbl>
            <w:tblPr>
              <w:tblW w:w="9042" w:type="dxa"/>
              <w:tblInd w:w="15" w:type="dxa"/>
              <w:tblLook w:val="04A0"/>
            </w:tblPr>
            <w:tblGrid>
              <w:gridCol w:w="468"/>
              <w:gridCol w:w="6658"/>
              <w:gridCol w:w="1916"/>
            </w:tblGrid>
            <w:tr w:rsidR="003F51C7">
              <w:trPr>
                <w:trHeight w:val="302"/>
              </w:trPr>
              <w:tc>
                <w:tcPr>
                  <w:tcW w:w="471"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pPr>
                  <w:r>
                    <w:t>№</w:t>
                  </w:r>
                </w:p>
              </w:tc>
              <w:tc>
                <w:tcPr>
                  <w:tcW w:w="6957"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Требования</w:t>
                  </w:r>
                </w:p>
              </w:tc>
              <w:tc>
                <w:tcPr>
                  <w:tcW w:w="1614"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Подтверждающие документы</w:t>
                  </w:r>
                </w:p>
              </w:tc>
            </w:tr>
            <w:tr w:rsidR="003F51C7">
              <w:trPr>
                <w:trHeight w:val="146"/>
              </w:trPr>
              <w:tc>
                <w:tcPr>
                  <w:tcW w:w="471"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highlight w:val="white"/>
                    </w:rPr>
                  </w:pPr>
                  <w:r>
                    <w:rPr>
                      <w:i/>
                    </w:rPr>
                    <w:t>1</w:t>
                  </w:r>
                </w:p>
              </w:tc>
              <w:tc>
                <w:tcPr>
                  <w:tcW w:w="6957"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b/>
                      <w:bCs/>
                    </w:rPr>
                    <w:t>Демонтаж здания (сооружений)</w:t>
                  </w:r>
                  <w:r>
                    <w:t xml:space="preserve">  </w:t>
                  </w:r>
                  <w:r>
                    <w:rPr>
                      <w:b/>
                      <w:bCs/>
                      <w:i/>
                      <w:iCs/>
                      <w:u w:val="single"/>
                    </w:rPr>
                    <w:t>до отметки (-0.500)   прим.181. 400</w:t>
                  </w:r>
                  <w:r>
                    <w:t xml:space="preserve"> </w:t>
                  </w:r>
                </w:p>
                <w:p w:rsidR="003F51C7" w:rsidRDefault="007F367E">
                  <w:pPr>
                    <w:tabs>
                      <w:tab w:val="clear" w:pos="1134"/>
                      <w:tab w:val="left" w:pos="993"/>
                    </w:tabs>
                    <w:spacing w:before="60" w:after="60" w:line="240" w:lineRule="auto"/>
                    <w:ind w:firstLine="507"/>
                    <w:rPr>
                      <w:color w:val="FF0000"/>
                      <w:highlight w:val="white"/>
                    </w:rPr>
                  </w:pPr>
                  <w:r>
                    <w:rPr>
                      <w:b/>
                      <w:bCs/>
                    </w:rPr>
                    <w:t>Вывоз и утилизация строительного мусора</w:t>
                  </w:r>
                  <w:r>
                    <w:t xml:space="preserve"> </w:t>
                  </w:r>
                </w:p>
              </w:tc>
              <w:tc>
                <w:tcPr>
                  <w:tcW w:w="1614" w:type="dxa"/>
                  <w:tcBorders>
                    <w:top w:val="dotted" w:sz="4" w:space="0" w:color="000000"/>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Талоны на утил</w:t>
                  </w:r>
                  <w:r>
                    <w:rPr>
                      <w:sz w:val="14"/>
                      <w:szCs w:val="14"/>
                    </w:rPr>
                    <w:t>и</w:t>
                  </w:r>
                  <w:r>
                    <w:rPr>
                      <w:sz w:val="14"/>
                      <w:szCs w:val="14"/>
                    </w:rPr>
                    <w:t>зацию, договор со специ</w:t>
                  </w:r>
                  <w:r>
                    <w:rPr>
                      <w:sz w:val="14"/>
                      <w:szCs w:val="14"/>
                    </w:rPr>
                    <w:t>а</w:t>
                  </w:r>
                  <w:r>
                    <w:rPr>
                      <w:sz w:val="14"/>
                      <w:szCs w:val="14"/>
                    </w:rPr>
                    <w:t>лизированной организац</w:t>
                  </w:r>
                  <w:r>
                    <w:rPr>
                      <w:sz w:val="14"/>
                      <w:szCs w:val="14"/>
                    </w:rPr>
                    <w:t>и</w:t>
                  </w:r>
                  <w:r>
                    <w:rPr>
                      <w:sz w:val="14"/>
                      <w:szCs w:val="14"/>
                    </w:rPr>
                    <w:t>ей, акты выполненных работ по договору, испо</w:t>
                  </w:r>
                  <w:r>
                    <w:rPr>
                      <w:sz w:val="14"/>
                      <w:szCs w:val="14"/>
                    </w:rPr>
                    <w:t>л</w:t>
                  </w:r>
                  <w:r>
                    <w:rPr>
                      <w:sz w:val="14"/>
                      <w:szCs w:val="14"/>
                    </w:rPr>
                    <w:t>нительные схемы, фото фиксация</w:t>
                  </w: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 xml:space="preserve">магазин «Холодок», назначение: </w:t>
                  </w:r>
                  <w:r>
                    <w:rPr>
                      <w:color w:val="000000"/>
                      <w:sz w:val="16"/>
                    </w:rPr>
                    <w:t>нежилое, этажность – 1, общая площадь 111,7 кв.м, инв. № 7628, лит.Л, адрес объекта: Чувашская Республика, г. Чебоксары, ул. Привокзальная, д.1, условный номер: 21:01:02:0000:7628/Л;</w:t>
                  </w:r>
                </w:p>
                <w:p w:rsidR="003F51C7" w:rsidRDefault="003F51C7">
                  <w:pPr>
                    <w:tabs>
                      <w:tab w:val="clear" w:pos="1134"/>
                      <w:tab w:val="left" w:pos="993"/>
                    </w:tabs>
                    <w:spacing w:before="60" w:after="60" w:line="240" w:lineRule="auto"/>
                    <w:ind w:firstLine="507"/>
                    <w:rPr>
                      <w:color w:val="FF0000"/>
                      <w:highlight w:val="white"/>
                    </w:rPr>
                  </w:pPr>
                </w:p>
              </w:tc>
              <w:tc>
                <w:tcPr>
                  <w:tcW w:w="1614" w:type="dxa"/>
                  <w:tcBorders>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Талоны на утил</w:t>
                  </w:r>
                  <w:r>
                    <w:rPr>
                      <w:sz w:val="14"/>
                      <w:szCs w:val="14"/>
                    </w:rPr>
                    <w:t>и</w:t>
                  </w:r>
                  <w:r>
                    <w:rPr>
                      <w:sz w:val="14"/>
                      <w:szCs w:val="14"/>
                    </w:rPr>
                    <w:t>зацию, договор со специ</w:t>
                  </w:r>
                  <w:r>
                    <w:rPr>
                      <w:sz w:val="14"/>
                      <w:szCs w:val="14"/>
                    </w:rPr>
                    <w:t>а</w:t>
                  </w:r>
                  <w:r>
                    <w:rPr>
                      <w:sz w:val="14"/>
                      <w:szCs w:val="14"/>
                    </w:rPr>
                    <w:t>лизированной организац</w:t>
                  </w:r>
                  <w:r>
                    <w:rPr>
                      <w:sz w:val="14"/>
                      <w:szCs w:val="14"/>
                    </w:rPr>
                    <w:t>и</w:t>
                  </w:r>
                  <w:r>
                    <w:rPr>
                      <w:sz w:val="14"/>
                      <w:szCs w:val="14"/>
                    </w:rPr>
                    <w:t>ей, акты в</w:t>
                  </w:r>
                  <w:r>
                    <w:rPr>
                      <w:sz w:val="14"/>
                      <w:szCs w:val="14"/>
                    </w:rPr>
                    <w:t>ыполненных работ по договору, испо</w:t>
                  </w:r>
                  <w:r>
                    <w:rPr>
                      <w:sz w:val="14"/>
                      <w:szCs w:val="14"/>
                    </w:rPr>
                    <w:t>л</w:t>
                  </w:r>
                  <w:r>
                    <w:rPr>
                      <w:sz w:val="14"/>
                      <w:szCs w:val="14"/>
                    </w:rPr>
                    <w:t>нительные схемы, фото фиксация</w:t>
                  </w: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административное здание, назначение: нежилое, этажность – 2, общая площадь 265,7 кв.м, инв. № 7628, лит.М, адрес объекта: Чувашская Республика, г. Чебоксары, ул. Приво</w:t>
                  </w:r>
                  <w:r>
                    <w:rPr>
                      <w:color w:val="000000"/>
                      <w:sz w:val="16"/>
                    </w:rPr>
                    <w:t>к</w:t>
                  </w:r>
                  <w:r>
                    <w:rPr>
                      <w:color w:val="000000"/>
                      <w:sz w:val="16"/>
                    </w:rPr>
                    <w:t xml:space="preserve">зальная, д.1, условный номер: 21:01:02:0000:7628/М, </w:t>
                  </w:r>
                </w:p>
                <w:p w:rsidR="003F51C7" w:rsidRDefault="003F51C7">
                  <w:pPr>
                    <w:tabs>
                      <w:tab w:val="clear" w:pos="1134"/>
                      <w:tab w:val="left" w:pos="993"/>
                    </w:tabs>
                    <w:spacing w:before="60" w:after="60" w:line="240" w:lineRule="auto"/>
                    <w:ind w:firstLine="507"/>
                    <w:rPr>
                      <w:color w:val="FF0000"/>
                      <w:highlight w:val="white"/>
                    </w:rPr>
                  </w:pPr>
                </w:p>
              </w:tc>
              <w:tc>
                <w:tcPr>
                  <w:tcW w:w="1614" w:type="dxa"/>
                  <w:tcBorders>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Талоны на утил</w:t>
                  </w:r>
                  <w:r>
                    <w:rPr>
                      <w:sz w:val="14"/>
                      <w:szCs w:val="14"/>
                    </w:rPr>
                    <w:t>и</w:t>
                  </w:r>
                  <w:r>
                    <w:rPr>
                      <w:sz w:val="14"/>
                      <w:szCs w:val="14"/>
                    </w:rPr>
                    <w:t xml:space="preserve">зацию, договор со </w:t>
                  </w:r>
                  <w:r>
                    <w:rPr>
                      <w:sz w:val="14"/>
                      <w:szCs w:val="14"/>
                    </w:rPr>
                    <w:t>специ</w:t>
                  </w:r>
                  <w:r>
                    <w:rPr>
                      <w:sz w:val="14"/>
                      <w:szCs w:val="14"/>
                    </w:rPr>
                    <w:t>а</w:t>
                  </w:r>
                  <w:r>
                    <w:rPr>
                      <w:sz w:val="14"/>
                      <w:szCs w:val="14"/>
                    </w:rPr>
                    <w:t>лизированной организац</w:t>
                  </w:r>
                  <w:r>
                    <w:rPr>
                      <w:sz w:val="14"/>
                      <w:szCs w:val="14"/>
                    </w:rPr>
                    <w:t>и</w:t>
                  </w:r>
                  <w:r>
                    <w:rPr>
                      <w:sz w:val="14"/>
                      <w:szCs w:val="14"/>
                    </w:rPr>
                    <w:t>ей, акты выполненных работ по договору, испо</w:t>
                  </w:r>
                  <w:r>
                    <w:rPr>
                      <w:sz w:val="14"/>
                      <w:szCs w:val="14"/>
                    </w:rPr>
                    <w:t>л</w:t>
                  </w:r>
                  <w:r>
                    <w:rPr>
                      <w:sz w:val="14"/>
                      <w:szCs w:val="14"/>
                    </w:rPr>
                    <w:t>нительные схемы, фото фиксация</w:t>
                  </w: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 xml:space="preserve"> столярная мастерская, назначение: нежилое, этажность – 1, общая площадь 124,50 кв.м, инв. № 7628, лит.Г, адрес объекта: Чувашская Республика, г. Чеб</w:t>
                  </w:r>
                  <w:r>
                    <w:rPr>
                      <w:color w:val="000000"/>
                      <w:sz w:val="16"/>
                    </w:rPr>
                    <w:t>оксары, ул. Приво</w:t>
                  </w:r>
                  <w:r>
                    <w:rPr>
                      <w:color w:val="000000"/>
                      <w:sz w:val="16"/>
                    </w:rPr>
                    <w:t>к</w:t>
                  </w:r>
                  <w:r>
                    <w:rPr>
                      <w:color w:val="000000"/>
                      <w:sz w:val="16"/>
                    </w:rPr>
                    <w:t>зальная, д.1, условный номер: 21:01:02:0000:7628/Г</w:t>
                  </w:r>
                </w:p>
                <w:p w:rsidR="003F51C7" w:rsidRDefault="003F51C7">
                  <w:pPr>
                    <w:tabs>
                      <w:tab w:val="clear" w:pos="1134"/>
                      <w:tab w:val="left" w:pos="993"/>
                    </w:tabs>
                    <w:spacing w:before="60" w:after="60" w:line="240" w:lineRule="auto"/>
                    <w:ind w:firstLine="507"/>
                    <w:rPr>
                      <w:color w:val="FF0000"/>
                      <w:highlight w:val="white"/>
                    </w:rPr>
                  </w:pPr>
                </w:p>
              </w:tc>
              <w:tc>
                <w:tcPr>
                  <w:tcW w:w="1614" w:type="dxa"/>
                  <w:tcBorders>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Талоны на утил</w:t>
                  </w:r>
                  <w:r>
                    <w:rPr>
                      <w:sz w:val="14"/>
                      <w:szCs w:val="14"/>
                    </w:rPr>
                    <w:t>и</w:t>
                  </w:r>
                  <w:r>
                    <w:rPr>
                      <w:sz w:val="14"/>
                      <w:szCs w:val="14"/>
                    </w:rPr>
                    <w:t>зацию, договор со специ</w:t>
                  </w:r>
                  <w:r>
                    <w:rPr>
                      <w:sz w:val="14"/>
                      <w:szCs w:val="14"/>
                    </w:rPr>
                    <w:t>а</w:t>
                  </w:r>
                  <w:r>
                    <w:rPr>
                      <w:sz w:val="14"/>
                      <w:szCs w:val="14"/>
                    </w:rPr>
                    <w:t>лизированной организац</w:t>
                  </w:r>
                  <w:r>
                    <w:rPr>
                      <w:sz w:val="14"/>
                      <w:szCs w:val="14"/>
                    </w:rPr>
                    <w:t>и</w:t>
                  </w:r>
                  <w:r>
                    <w:rPr>
                      <w:sz w:val="14"/>
                      <w:szCs w:val="14"/>
                    </w:rPr>
                    <w:t>ей, акты выполненных работ по договору, испо</w:t>
                  </w:r>
                  <w:r>
                    <w:rPr>
                      <w:sz w:val="14"/>
                      <w:szCs w:val="14"/>
                    </w:rPr>
                    <w:t>л</w:t>
                  </w:r>
                  <w:r>
                    <w:rPr>
                      <w:sz w:val="14"/>
                      <w:szCs w:val="14"/>
                    </w:rPr>
                    <w:t>нительные схемы, фото фиксация</w:t>
                  </w: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склад ОГЭ и ОГМ, назначение: нежилое, этажност</w:t>
                  </w:r>
                  <w:r>
                    <w:rPr>
                      <w:color w:val="000000"/>
                      <w:sz w:val="16"/>
                    </w:rPr>
                    <w:t>ь – 2, общая площадь 88,80 кв.м, инв. № 7628, лит.Б, адрес объекта: Чувашская Республика, г. Чебоксары, ул. Привокзальная, д.1, условный номер: 21:01:02:0000:7628/Б;</w:t>
                  </w:r>
                </w:p>
                <w:p w:rsidR="003F51C7" w:rsidRDefault="003F51C7">
                  <w:pPr>
                    <w:tabs>
                      <w:tab w:val="clear" w:pos="1134"/>
                      <w:tab w:val="left" w:pos="993"/>
                    </w:tabs>
                    <w:spacing w:before="60" w:after="60" w:line="240" w:lineRule="auto"/>
                    <w:ind w:firstLine="507"/>
                    <w:rPr>
                      <w:color w:val="FF0000"/>
                      <w:highlight w:val="white"/>
                    </w:rPr>
                  </w:pPr>
                </w:p>
              </w:tc>
              <w:tc>
                <w:tcPr>
                  <w:tcW w:w="1614" w:type="dxa"/>
                  <w:tcBorders>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Талоны на утил</w:t>
                  </w:r>
                  <w:r>
                    <w:rPr>
                      <w:sz w:val="14"/>
                      <w:szCs w:val="14"/>
                    </w:rPr>
                    <w:t>и</w:t>
                  </w:r>
                  <w:r>
                    <w:rPr>
                      <w:sz w:val="14"/>
                      <w:szCs w:val="14"/>
                    </w:rPr>
                    <w:t>зацию, договор со специ</w:t>
                  </w:r>
                  <w:r>
                    <w:rPr>
                      <w:sz w:val="14"/>
                      <w:szCs w:val="14"/>
                    </w:rPr>
                    <w:t>а</w:t>
                  </w:r>
                  <w:r>
                    <w:rPr>
                      <w:sz w:val="14"/>
                      <w:szCs w:val="14"/>
                    </w:rPr>
                    <w:t>лизированной организац</w:t>
                  </w:r>
                  <w:r>
                    <w:rPr>
                      <w:sz w:val="14"/>
                      <w:szCs w:val="14"/>
                    </w:rPr>
                    <w:t>и</w:t>
                  </w:r>
                  <w:r>
                    <w:rPr>
                      <w:sz w:val="14"/>
                      <w:szCs w:val="14"/>
                    </w:rPr>
                    <w:t xml:space="preserve">ей, акты выполненных работ </w:t>
                  </w:r>
                  <w:r>
                    <w:rPr>
                      <w:sz w:val="14"/>
                      <w:szCs w:val="14"/>
                    </w:rPr>
                    <w:t>по договору, испо</w:t>
                  </w:r>
                  <w:r>
                    <w:rPr>
                      <w:sz w:val="14"/>
                      <w:szCs w:val="14"/>
                    </w:rPr>
                    <w:t>л</w:t>
                  </w:r>
                  <w:r>
                    <w:rPr>
                      <w:sz w:val="14"/>
                      <w:szCs w:val="14"/>
                    </w:rPr>
                    <w:t>нительные схемы, фото фиксация</w:t>
                  </w: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холодильник I очереди с подсобными помещениями, зарядная станция с блоком а</w:t>
                  </w:r>
                  <w:r>
                    <w:rPr>
                      <w:color w:val="000000"/>
                      <w:sz w:val="16"/>
                    </w:rPr>
                    <w:t>д</w:t>
                  </w:r>
                  <w:r>
                    <w:rPr>
                      <w:color w:val="000000"/>
                      <w:sz w:val="16"/>
                    </w:rPr>
                    <w:t>министративного здания технологического цеха, холодильник II очереди с компрессорным цехом, котельная, назначение: нежилое, этажн</w:t>
                  </w:r>
                  <w:r>
                    <w:rPr>
                      <w:color w:val="000000"/>
                      <w:sz w:val="16"/>
                    </w:rPr>
                    <w:t>ость – 5, общая площадь 11218,80 кв.м, инв. № 7628, лит. Ач.1, А1, А2, А3, а1, а2, а3, адрес объекта: Чувашская Республика, г. Чебоксары, ул. Привокзальная, д.1, условный номер: 21:01:02:0000:7628/А.</w:t>
                  </w:r>
                </w:p>
                <w:p w:rsidR="003F51C7" w:rsidRDefault="003F51C7">
                  <w:pPr>
                    <w:tabs>
                      <w:tab w:val="clear" w:pos="1134"/>
                      <w:tab w:val="left" w:pos="993"/>
                    </w:tabs>
                    <w:spacing w:before="60" w:after="60" w:line="240" w:lineRule="auto"/>
                    <w:ind w:firstLine="507"/>
                    <w:rPr>
                      <w:color w:val="FF0000"/>
                      <w:highlight w:val="white"/>
                    </w:rPr>
                  </w:pPr>
                </w:p>
              </w:tc>
              <w:tc>
                <w:tcPr>
                  <w:tcW w:w="1614" w:type="dxa"/>
                  <w:tcBorders>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Талоны на утил</w:t>
                  </w:r>
                  <w:r>
                    <w:rPr>
                      <w:sz w:val="14"/>
                      <w:szCs w:val="14"/>
                    </w:rPr>
                    <w:t>и</w:t>
                  </w:r>
                  <w:r>
                    <w:rPr>
                      <w:sz w:val="14"/>
                      <w:szCs w:val="14"/>
                    </w:rPr>
                    <w:t>зацию, договор со специ</w:t>
                  </w:r>
                  <w:r>
                    <w:rPr>
                      <w:sz w:val="14"/>
                      <w:szCs w:val="14"/>
                    </w:rPr>
                    <w:t>а</w:t>
                  </w:r>
                  <w:r>
                    <w:rPr>
                      <w:sz w:val="14"/>
                      <w:szCs w:val="14"/>
                    </w:rPr>
                    <w:t>лизированной орг</w:t>
                  </w:r>
                  <w:r>
                    <w:rPr>
                      <w:sz w:val="14"/>
                      <w:szCs w:val="14"/>
                    </w:rPr>
                    <w:t>анизац</w:t>
                  </w:r>
                  <w:r>
                    <w:rPr>
                      <w:sz w:val="14"/>
                      <w:szCs w:val="14"/>
                    </w:rPr>
                    <w:t>и</w:t>
                  </w:r>
                  <w:r>
                    <w:rPr>
                      <w:sz w:val="14"/>
                      <w:szCs w:val="14"/>
                    </w:rPr>
                    <w:t>ей, акты выполненных работ по договору, испо</w:t>
                  </w:r>
                  <w:r>
                    <w:rPr>
                      <w:sz w:val="14"/>
                      <w:szCs w:val="14"/>
                    </w:rPr>
                    <w:t>л</w:t>
                  </w:r>
                  <w:r>
                    <w:rPr>
                      <w:sz w:val="14"/>
                      <w:szCs w:val="14"/>
                    </w:rPr>
                    <w:t>нительные схемы, фото фиксация</w:t>
                  </w: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highlight w:val="white"/>
                    </w:rPr>
                  </w:pPr>
                  <w:r>
                    <w:t>2</w:t>
                  </w: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b/>
                      <w:bCs/>
                    </w:rPr>
                    <w:t>Демонтаж части конструктивных элементов здания (с</w:t>
                  </w:r>
                  <w:r>
                    <w:rPr>
                      <w:b/>
                      <w:bCs/>
                    </w:rPr>
                    <w:t>о</w:t>
                  </w:r>
                  <w:r>
                    <w:rPr>
                      <w:b/>
                      <w:bCs/>
                    </w:rPr>
                    <w:t xml:space="preserve">оружений)  </w:t>
                  </w:r>
                </w:p>
                <w:p w:rsidR="003F51C7" w:rsidRDefault="007F367E">
                  <w:pPr>
                    <w:tabs>
                      <w:tab w:val="clear" w:pos="1134"/>
                      <w:tab w:val="left" w:pos="993"/>
                    </w:tabs>
                    <w:spacing w:before="60" w:after="60" w:line="240" w:lineRule="auto"/>
                    <w:ind w:firstLine="507"/>
                    <w:rPr>
                      <w:color w:val="FF0000"/>
                      <w:highlight w:val="white"/>
                    </w:rPr>
                  </w:pPr>
                  <w:r>
                    <w:rPr>
                      <w:b/>
                      <w:bCs/>
                    </w:rPr>
                    <w:t xml:space="preserve">Вывоз и утилизация строительного мусора </w:t>
                  </w:r>
                </w:p>
              </w:tc>
              <w:tc>
                <w:tcPr>
                  <w:tcW w:w="1614" w:type="dxa"/>
                  <w:tcBorders>
                    <w:left w:val="dotted" w:sz="4" w:space="0" w:color="000000"/>
                    <w:bottom w:val="dotted" w:sz="4" w:space="0" w:color="000000"/>
                    <w:right w:val="dotted" w:sz="4" w:space="0" w:color="000000"/>
                  </w:tcBorders>
                  <w:shd w:val="clear" w:color="auto" w:fill="FFFFFF"/>
                </w:tcPr>
                <w:p w:rsidR="003F51C7" w:rsidRDefault="003F51C7">
                  <w:pPr>
                    <w:tabs>
                      <w:tab w:val="clear" w:pos="1134"/>
                      <w:tab w:val="left" w:pos="993"/>
                    </w:tabs>
                    <w:spacing w:before="60" w:after="60" w:line="240" w:lineRule="auto"/>
                    <w:ind w:firstLine="507"/>
                    <w:rPr>
                      <w:highlight w:val="yellow"/>
                    </w:rPr>
                  </w:pPr>
                </w:p>
              </w:tc>
            </w:tr>
            <w:tr w:rsidR="003F51C7">
              <w:trPr>
                <w:trHeight w:val="146"/>
              </w:trPr>
              <w:tc>
                <w:tcPr>
                  <w:tcW w:w="471" w:type="dxa"/>
                  <w:tcBorders>
                    <w:left w:val="dotted" w:sz="4" w:space="0" w:color="000000"/>
                    <w:bottom w:val="dotted" w:sz="4" w:space="0" w:color="000000"/>
                    <w:right w:val="dotted" w:sz="4" w:space="0" w:color="000000"/>
                  </w:tcBorders>
                  <w:shd w:val="clear" w:color="auto" w:fill="auto"/>
                </w:tcPr>
                <w:p w:rsidR="003F51C7" w:rsidRDefault="003F51C7">
                  <w:pPr>
                    <w:tabs>
                      <w:tab w:val="clear" w:pos="1134"/>
                      <w:tab w:val="left" w:pos="993"/>
                    </w:tabs>
                    <w:spacing w:line="240" w:lineRule="auto"/>
                    <w:rPr>
                      <w:i/>
                      <w:highlight w:val="white"/>
                    </w:rPr>
                  </w:pPr>
                </w:p>
              </w:tc>
              <w:tc>
                <w:tcPr>
                  <w:tcW w:w="6957" w:type="dxa"/>
                  <w:tcBorders>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холодильник I очереди с подсобными помещениями, зарядная станция</w:t>
                  </w:r>
                  <w:r>
                    <w:rPr>
                      <w:color w:val="000000"/>
                      <w:sz w:val="16"/>
                    </w:rPr>
                    <w:t xml:space="preserve"> с блоком а</w:t>
                  </w:r>
                  <w:r>
                    <w:rPr>
                      <w:color w:val="000000"/>
                      <w:sz w:val="16"/>
                    </w:rPr>
                    <w:t>д</w:t>
                  </w:r>
                  <w:r>
                    <w:rPr>
                      <w:color w:val="000000"/>
                      <w:sz w:val="16"/>
                    </w:rPr>
                    <w:t>министративного здания технологического цеха, холодильник II очереди с компрессорным цехом, котельная, назначение: нежилое, этажность – 5, общая площадь 11218,80 кв.м, инв. № 7628, лит. Ач.3, адрес объекта: Чувашская Республика, г. Чебоксары, у</w:t>
                  </w:r>
                  <w:r>
                    <w:rPr>
                      <w:color w:val="000000"/>
                      <w:sz w:val="16"/>
                    </w:rPr>
                    <w:t>л. Привокзальная, д.1, условный номер: 21:01:02:0000:7628/А.</w:t>
                  </w:r>
                </w:p>
                <w:p w:rsidR="003F51C7" w:rsidRDefault="003F51C7">
                  <w:pPr>
                    <w:tabs>
                      <w:tab w:val="clear" w:pos="1134"/>
                      <w:tab w:val="left" w:pos="993"/>
                    </w:tabs>
                    <w:spacing w:before="60" w:after="60" w:line="240" w:lineRule="auto"/>
                    <w:ind w:firstLine="507"/>
                    <w:rPr>
                      <w:color w:val="FF0000"/>
                      <w:highlight w:val="white"/>
                    </w:rPr>
                  </w:pPr>
                </w:p>
              </w:tc>
              <w:tc>
                <w:tcPr>
                  <w:tcW w:w="1614" w:type="dxa"/>
                  <w:tcBorders>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before="60" w:after="60" w:line="240" w:lineRule="auto"/>
                    <w:ind w:firstLine="507"/>
                    <w:rPr>
                      <w:highlight w:val="yellow"/>
                    </w:rPr>
                  </w:pPr>
                  <w:r>
                    <w:rPr>
                      <w:sz w:val="14"/>
                      <w:szCs w:val="14"/>
                    </w:rPr>
                    <w:t>акты выполненных работ по договору, испо</w:t>
                  </w:r>
                  <w:r>
                    <w:rPr>
                      <w:sz w:val="14"/>
                      <w:szCs w:val="14"/>
                    </w:rPr>
                    <w:t>л</w:t>
                  </w:r>
                  <w:r>
                    <w:rPr>
                      <w:sz w:val="14"/>
                      <w:szCs w:val="14"/>
                    </w:rPr>
                    <w:t>нительные схемы, фото фиксация</w:t>
                  </w:r>
                </w:p>
              </w:tc>
            </w:tr>
          </w:tbl>
          <w:p w:rsidR="003F51C7" w:rsidRDefault="003F51C7">
            <w:pPr>
              <w:tabs>
                <w:tab w:val="clear" w:pos="1134"/>
                <w:tab w:val="left" w:pos="993"/>
              </w:tabs>
              <w:spacing w:line="240" w:lineRule="auto"/>
              <w:rPr>
                <w:sz w:val="23"/>
                <w:szCs w:val="23"/>
              </w:rPr>
            </w:pPr>
          </w:p>
        </w:tc>
      </w:tr>
    </w:tbl>
    <w:p w:rsidR="003F51C7" w:rsidRDefault="003F51C7">
      <w:pPr>
        <w:tabs>
          <w:tab w:val="clear" w:pos="1134"/>
          <w:tab w:val="left" w:pos="993"/>
        </w:tabs>
        <w:spacing w:line="240" w:lineRule="auto"/>
        <w:rPr>
          <w:sz w:val="23"/>
          <w:szCs w:val="23"/>
        </w:rPr>
      </w:pPr>
    </w:p>
    <w:p w:rsidR="003F51C7" w:rsidRDefault="003F51C7">
      <w:pPr>
        <w:tabs>
          <w:tab w:val="clear" w:pos="1134"/>
          <w:tab w:val="left" w:pos="993"/>
        </w:tabs>
        <w:spacing w:line="240" w:lineRule="auto"/>
        <w:ind w:left="567" w:firstLine="426"/>
        <w:rPr>
          <w:b/>
          <w:sz w:val="23"/>
          <w:szCs w:val="23"/>
        </w:rPr>
      </w:pPr>
    </w:p>
    <w:p w:rsidR="003F51C7" w:rsidRDefault="003F51C7">
      <w:pPr>
        <w:tabs>
          <w:tab w:val="clear" w:pos="1134"/>
          <w:tab w:val="left" w:pos="993"/>
        </w:tabs>
        <w:spacing w:line="240" w:lineRule="auto"/>
        <w:ind w:left="567" w:firstLine="426"/>
        <w:rPr>
          <w:b/>
          <w:sz w:val="23"/>
          <w:szCs w:val="23"/>
        </w:rPr>
      </w:pPr>
    </w:p>
    <w:p w:rsidR="003F51C7" w:rsidRDefault="003F51C7">
      <w:pPr>
        <w:tabs>
          <w:tab w:val="clear" w:pos="1134"/>
          <w:tab w:val="left" w:pos="993"/>
        </w:tabs>
        <w:spacing w:line="240" w:lineRule="auto"/>
        <w:ind w:left="567" w:firstLine="426"/>
        <w:rPr>
          <w:b/>
          <w:sz w:val="23"/>
          <w:szCs w:val="23"/>
        </w:rPr>
      </w:pPr>
    </w:p>
    <w:p w:rsidR="003F51C7" w:rsidRDefault="003F51C7">
      <w:pPr>
        <w:tabs>
          <w:tab w:val="clear" w:pos="1134"/>
          <w:tab w:val="left" w:pos="993"/>
        </w:tabs>
        <w:spacing w:line="240" w:lineRule="auto"/>
        <w:ind w:left="567" w:firstLine="426"/>
        <w:rPr>
          <w:b/>
          <w:sz w:val="23"/>
          <w:szCs w:val="23"/>
        </w:rPr>
      </w:pPr>
    </w:p>
    <w:p w:rsidR="003F51C7" w:rsidRDefault="003F51C7">
      <w:pPr>
        <w:tabs>
          <w:tab w:val="clear" w:pos="1134"/>
          <w:tab w:val="left" w:pos="993"/>
        </w:tabs>
        <w:spacing w:line="240" w:lineRule="auto"/>
        <w:ind w:left="567" w:firstLine="426"/>
        <w:rPr>
          <w:b/>
          <w:sz w:val="23"/>
          <w:szCs w:val="23"/>
        </w:rPr>
      </w:pPr>
    </w:p>
    <w:p w:rsidR="003F51C7" w:rsidRDefault="003F51C7">
      <w:pPr>
        <w:tabs>
          <w:tab w:val="clear" w:pos="1134"/>
          <w:tab w:val="left" w:pos="993"/>
        </w:tabs>
        <w:spacing w:line="240" w:lineRule="auto"/>
        <w:ind w:left="567" w:firstLine="426"/>
        <w:rPr>
          <w:b/>
          <w:sz w:val="23"/>
          <w:szCs w:val="23"/>
        </w:rPr>
      </w:pPr>
    </w:p>
    <w:p w:rsidR="003F51C7" w:rsidRDefault="003F51C7">
      <w:pPr>
        <w:tabs>
          <w:tab w:val="clear" w:pos="1134"/>
          <w:tab w:val="left" w:pos="993"/>
        </w:tabs>
        <w:spacing w:line="240" w:lineRule="auto"/>
        <w:rPr>
          <w:sz w:val="23"/>
          <w:szCs w:val="23"/>
        </w:rPr>
      </w:pPr>
    </w:p>
    <w:tbl>
      <w:tblPr>
        <w:tblW w:w="9591" w:type="dxa"/>
        <w:tblInd w:w="14" w:type="dxa"/>
        <w:tblLook w:val="04A0"/>
      </w:tblPr>
      <w:tblGrid>
        <w:gridCol w:w="365"/>
        <w:gridCol w:w="9226"/>
      </w:tblGrid>
      <w:tr w:rsidR="003F51C7">
        <w:tc>
          <w:tcPr>
            <w:tcW w:w="468" w:type="dxa"/>
            <w:shd w:val="clear" w:color="auto" w:fill="auto"/>
          </w:tcPr>
          <w:p w:rsidR="003F51C7" w:rsidRDefault="003F51C7">
            <w:pPr>
              <w:tabs>
                <w:tab w:val="clear" w:pos="1134"/>
                <w:tab w:val="left" w:pos="993"/>
              </w:tabs>
              <w:spacing w:line="240" w:lineRule="auto"/>
              <w:jc w:val="left"/>
              <w:rPr>
                <w:sz w:val="23"/>
                <w:szCs w:val="23"/>
              </w:rPr>
            </w:pPr>
          </w:p>
        </w:tc>
        <w:tc>
          <w:tcPr>
            <w:tcW w:w="9122" w:type="dxa"/>
            <w:shd w:val="clear" w:color="auto" w:fill="auto"/>
            <w:vAlign w:val="center"/>
          </w:tcPr>
          <w:p w:rsidR="003F51C7" w:rsidRDefault="007F367E">
            <w:pPr>
              <w:tabs>
                <w:tab w:val="clear" w:pos="1134"/>
                <w:tab w:val="left" w:pos="993"/>
              </w:tabs>
              <w:spacing w:before="60" w:after="60" w:line="240" w:lineRule="auto"/>
              <w:ind w:firstLine="504"/>
              <w:rPr>
                <w:sz w:val="23"/>
                <w:szCs w:val="23"/>
              </w:rPr>
            </w:pPr>
            <w:r>
              <w:rPr>
                <w:sz w:val="23"/>
                <w:szCs w:val="23"/>
              </w:rPr>
              <w:t>2.3 Участник , производитель работ должен обеспечить выполнение следующих тр</w:t>
            </w:r>
            <w:r>
              <w:rPr>
                <w:sz w:val="23"/>
                <w:szCs w:val="23"/>
              </w:rPr>
              <w:t>е</w:t>
            </w:r>
            <w:r>
              <w:rPr>
                <w:sz w:val="23"/>
                <w:szCs w:val="23"/>
              </w:rPr>
              <w:t xml:space="preserve">бований в отношении гарантийных </w:t>
            </w:r>
            <w:r>
              <w:rPr>
                <w:sz w:val="23"/>
                <w:szCs w:val="23"/>
              </w:rPr>
              <w:t>обязательств и условиям обслуживания (гарантийный срок, объем предоставления гарантий, расходы на эксплуатацию и гарантийное обслуж</w:t>
            </w:r>
            <w:r>
              <w:rPr>
                <w:sz w:val="23"/>
                <w:szCs w:val="23"/>
              </w:rPr>
              <w:t>и</w:t>
            </w:r>
            <w:r>
              <w:rPr>
                <w:sz w:val="23"/>
                <w:szCs w:val="23"/>
              </w:rPr>
              <w:t>вание и т.п.):</w:t>
            </w:r>
          </w:p>
          <w:p w:rsidR="003F51C7" w:rsidRDefault="003F51C7">
            <w:pPr>
              <w:tabs>
                <w:tab w:val="clear" w:pos="1134"/>
                <w:tab w:val="left" w:pos="993"/>
              </w:tabs>
              <w:spacing w:before="60" w:after="60" w:line="240" w:lineRule="auto"/>
              <w:rPr>
                <w:sz w:val="23"/>
                <w:szCs w:val="23"/>
              </w:rPr>
            </w:pPr>
          </w:p>
          <w:tbl>
            <w:tblPr>
              <w:tblW w:w="8985" w:type="dxa"/>
              <w:tblInd w:w="15" w:type="dxa"/>
              <w:tblLook w:val="04A0"/>
            </w:tblPr>
            <w:tblGrid>
              <w:gridCol w:w="614"/>
              <w:gridCol w:w="6455"/>
              <w:gridCol w:w="1916"/>
            </w:tblGrid>
            <w:tr w:rsidR="003F51C7">
              <w:tc>
                <w:tcPr>
                  <w:tcW w:w="629"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w:t>
                  </w:r>
                </w:p>
              </w:tc>
              <w:tc>
                <w:tcPr>
                  <w:tcW w:w="6799"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Требования</w:t>
                  </w:r>
                </w:p>
              </w:tc>
              <w:tc>
                <w:tcPr>
                  <w:tcW w:w="1557"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Подтверждающие документы</w:t>
                  </w:r>
                </w:p>
              </w:tc>
            </w:tr>
            <w:tr w:rsidR="003F51C7">
              <w:tc>
                <w:tcPr>
                  <w:tcW w:w="629"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highlight w:val="white"/>
                    </w:rPr>
                  </w:pPr>
                  <w:r>
                    <w:rPr>
                      <w:i/>
                      <w:shd w:val="clear" w:color="auto" w:fill="E5E5E5"/>
                    </w:rPr>
                    <w:t>1</w:t>
                  </w:r>
                </w:p>
              </w:tc>
              <w:tc>
                <w:tcPr>
                  <w:tcW w:w="6799"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rPr>
                  </w:pPr>
                  <w:r>
                    <w:rPr>
                      <w:b/>
                    </w:rPr>
                    <w:t>Гарантийный срок</w:t>
                  </w:r>
                  <w:r>
                    <w:t xml:space="preserve"> на выполненные по Договору работы равен 24 (двадцати четырем) месяцам с даты окончания работ по дог</w:t>
                  </w:r>
                  <w:r>
                    <w:t>о</w:t>
                  </w:r>
                  <w:r>
                    <w:t>вору. Гарантийный срок наступает с даты подписания сторонами акта сдачи-приемки выполненных работ и включает в себя п</w:t>
                  </w:r>
                  <w:r>
                    <w:t>е</w:t>
                  </w:r>
                  <w:r>
                    <w:t>риоды эксплуатации реконструируемых о</w:t>
                  </w:r>
                  <w:r>
                    <w:t>бъектов и дальнейшего строительства нового объекта на освобожденной от ликвидир</w:t>
                  </w:r>
                  <w:r>
                    <w:t>о</w:t>
                  </w:r>
                  <w:r>
                    <w:t>ванных (снесенных) объектов территории</w:t>
                  </w:r>
                </w:p>
              </w:tc>
              <w:tc>
                <w:tcPr>
                  <w:tcW w:w="1557"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highlight w:val="yellow"/>
                    </w:rPr>
                  </w:pPr>
                  <w:r>
                    <w:t xml:space="preserve">Техническое предложение </w:t>
                  </w:r>
                </w:p>
              </w:tc>
            </w:tr>
            <w:tr w:rsidR="003F51C7">
              <w:tc>
                <w:tcPr>
                  <w:tcW w:w="629"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highlight w:val="white"/>
                    </w:rPr>
                  </w:pPr>
                  <w:r>
                    <w:rPr>
                      <w:i/>
                      <w:shd w:val="clear" w:color="auto" w:fill="E5E5E5"/>
                    </w:rPr>
                    <w:t>2</w:t>
                  </w:r>
                </w:p>
              </w:tc>
              <w:tc>
                <w:tcPr>
                  <w:tcW w:w="6799"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i/>
                      <w:highlight w:val="white"/>
                    </w:rPr>
                  </w:pPr>
                  <w:r>
                    <w:rPr>
                      <w:b/>
                    </w:rPr>
                    <w:t>Гарантийные работы:</w:t>
                  </w:r>
                  <w:r>
                    <w:t xml:space="preserve"> Своевременно устранять недостатки и дефекты, выявленные в течение гарантийного срока, а при выя</w:t>
                  </w:r>
                  <w:r>
                    <w:t>в</w:t>
                  </w:r>
                  <w:r>
                    <w:t>лении скрытых дефектов после окончания гарантийного срока по законодательству РФ.</w:t>
                  </w:r>
                </w:p>
              </w:tc>
              <w:tc>
                <w:tcPr>
                  <w:tcW w:w="1557"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firstLine="0"/>
                    <w:rPr>
                      <w:highlight w:val="yellow"/>
                    </w:rPr>
                  </w:pPr>
                  <w:r>
                    <w:t>В соответствии с п. ____ Договора</w:t>
                  </w:r>
                </w:p>
              </w:tc>
            </w:tr>
          </w:tbl>
          <w:p w:rsidR="003F51C7" w:rsidRDefault="003F51C7">
            <w:pPr>
              <w:tabs>
                <w:tab w:val="clear" w:pos="1134"/>
                <w:tab w:val="left" w:pos="993"/>
              </w:tabs>
              <w:spacing w:before="60" w:after="60" w:line="240" w:lineRule="auto"/>
              <w:rPr>
                <w:sz w:val="23"/>
                <w:szCs w:val="23"/>
              </w:rPr>
            </w:pPr>
          </w:p>
        </w:tc>
      </w:tr>
    </w:tbl>
    <w:p w:rsidR="003F51C7" w:rsidRDefault="007F367E">
      <w:pPr>
        <w:tabs>
          <w:tab w:val="clear" w:pos="1134"/>
          <w:tab w:val="left" w:pos="993"/>
        </w:tabs>
        <w:spacing w:line="240" w:lineRule="auto"/>
        <w:rPr>
          <w:sz w:val="23"/>
          <w:szCs w:val="23"/>
        </w:rPr>
      </w:pPr>
      <w:r>
        <w:rPr>
          <w:sz w:val="23"/>
          <w:szCs w:val="23"/>
        </w:rPr>
        <w:tab/>
      </w:r>
    </w:p>
    <w:p w:rsidR="003F51C7" w:rsidRDefault="007F367E">
      <w:pPr>
        <w:tabs>
          <w:tab w:val="clear" w:pos="1134"/>
          <w:tab w:val="left" w:pos="993"/>
        </w:tabs>
        <w:spacing w:line="240" w:lineRule="auto"/>
        <w:rPr>
          <w:sz w:val="23"/>
          <w:szCs w:val="23"/>
        </w:rPr>
      </w:pPr>
      <w:r>
        <w:rPr>
          <w:sz w:val="23"/>
          <w:szCs w:val="23"/>
        </w:rPr>
        <w:tab/>
        <w:t xml:space="preserve">2.4. Требования, предъявляемые к </w:t>
      </w:r>
      <w:r>
        <w:rPr>
          <w:sz w:val="23"/>
          <w:szCs w:val="23"/>
        </w:rPr>
        <w:t>квалификации участников:</w:t>
      </w:r>
    </w:p>
    <w:p w:rsidR="003F51C7" w:rsidRDefault="007F367E">
      <w:pPr>
        <w:tabs>
          <w:tab w:val="clear" w:pos="1134"/>
          <w:tab w:val="left" w:pos="993"/>
        </w:tabs>
        <w:spacing w:before="60" w:after="60" w:line="240" w:lineRule="auto"/>
        <w:ind w:left="567" w:right="109" w:firstLine="0"/>
        <w:rPr>
          <w:sz w:val="23"/>
          <w:szCs w:val="23"/>
        </w:rPr>
      </w:pPr>
      <w:r>
        <w:rPr>
          <w:sz w:val="23"/>
          <w:szCs w:val="23"/>
        </w:rPr>
        <w:tab/>
        <w:t>2.4.1 Участник , производитель работ должен обладать следующими разрешениями (лицензиями, свидетельствами о допуске на поставку товаров, выполнение работ или ок</w:t>
      </w:r>
      <w:r>
        <w:rPr>
          <w:sz w:val="23"/>
          <w:szCs w:val="23"/>
        </w:rPr>
        <w:t>а</w:t>
      </w:r>
      <w:r>
        <w:rPr>
          <w:sz w:val="23"/>
          <w:szCs w:val="23"/>
        </w:rPr>
        <w:t xml:space="preserve">зание услуг (иметь допуски к отдельным видам товаров, работ, услуг), </w:t>
      </w:r>
      <w:r>
        <w:rPr>
          <w:sz w:val="23"/>
          <w:szCs w:val="23"/>
        </w:rPr>
        <w:t>выданные уполн</w:t>
      </w:r>
      <w:r>
        <w:rPr>
          <w:sz w:val="23"/>
          <w:szCs w:val="23"/>
        </w:rPr>
        <w:t>о</w:t>
      </w:r>
      <w:r>
        <w:rPr>
          <w:sz w:val="23"/>
          <w:szCs w:val="23"/>
        </w:rPr>
        <w:t>моченными саморегулируемыми организациями) в соответствии с действу</w:t>
      </w:r>
      <w:r>
        <w:rPr>
          <w:sz w:val="23"/>
          <w:szCs w:val="23"/>
        </w:rPr>
        <w:t>ю</w:t>
      </w:r>
      <w:r>
        <w:rPr>
          <w:sz w:val="23"/>
          <w:szCs w:val="23"/>
        </w:rPr>
        <w:t>щим закон</w:t>
      </w:r>
      <w:r>
        <w:rPr>
          <w:sz w:val="23"/>
          <w:szCs w:val="23"/>
        </w:rPr>
        <w:t>о</w:t>
      </w:r>
      <w:r>
        <w:rPr>
          <w:sz w:val="23"/>
          <w:szCs w:val="23"/>
        </w:rPr>
        <w:t>дательством Российской Федерации или применимым правом:</w:t>
      </w:r>
    </w:p>
    <w:p w:rsidR="003F51C7" w:rsidRDefault="003F51C7">
      <w:pPr>
        <w:tabs>
          <w:tab w:val="clear" w:pos="1134"/>
          <w:tab w:val="left" w:pos="993"/>
        </w:tabs>
        <w:spacing w:line="240" w:lineRule="auto"/>
        <w:rPr>
          <w:sz w:val="23"/>
          <w:szCs w:val="23"/>
        </w:rPr>
      </w:pPr>
    </w:p>
    <w:tbl>
      <w:tblPr>
        <w:tblW w:w="10742" w:type="dxa"/>
        <w:tblInd w:w="14" w:type="dxa"/>
        <w:tblLook w:val="04A0"/>
      </w:tblPr>
      <w:tblGrid>
        <w:gridCol w:w="471"/>
        <w:gridCol w:w="10271"/>
      </w:tblGrid>
      <w:tr w:rsidR="003F51C7">
        <w:tc>
          <w:tcPr>
            <w:tcW w:w="471" w:type="dxa"/>
            <w:shd w:val="clear" w:color="auto" w:fill="auto"/>
          </w:tcPr>
          <w:p w:rsidR="003F51C7" w:rsidRDefault="003F51C7">
            <w:pPr>
              <w:tabs>
                <w:tab w:val="clear" w:pos="1134"/>
                <w:tab w:val="left" w:pos="993"/>
              </w:tabs>
              <w:spacing w:line="240" w:lineRule="auto"/>
              <w:jc w:val="left"/>
              <w:rPr>
                <w:sz w:val="23"/>
                <w:szCs w:val="23"/>
              </w:rPr>
            </w:pPr>
          </w:p>
        </w:tc>
        <w:tc>
          <w:tcPr>
            <w:tcW w:w="10270" w:type="dxa"/>
            <w:shd w:val="clear" w:color="auto" w:fill="auto"/>
            <w:vAlign w:val="center"/>
          </w:tcPr>
          <w:tbl>
            <w:tblPr>
              <w:tblW w:w="9276" w:type="dxa"/>
              <w:tblInd w:w="15" w:type="dxa"/>
              <w:tblLook w:val="04A0"/>
            </w:tblPr>
            <w:tblGrid>
              <w:gridCol w:w="469"/>
              <w:gridCol w:w="6891"/>
              <w:gridCol w:w="1916"/>
            </w:tblGrid>
            <w:tr w:rsidR="003F51C7">
              <w:tc>
                <w:tcPr>
                  <w:tcW w:w="470"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w:t>
                  </w:r>
                </w:p>
              </w:tc>
              <w:tc>
                <w:tcPr>
                  <w:tcW w:w="6959"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Требования</w:t>
                  </w:r>
                </w:p>
              </w:tc>
              <w:tc>
                <w:tcPr>
                  <w:tcW w:w="1847" w:type="dxa"/>
                  <w:tcBorders>
                    <w:top w:val="dotted" w:sz="4" w:space="0" w:color="000000"/>
                    <w:left w:val="dotted" w:sz="4" w:space="0" w:color="000000"/>
                    <w:bottom w:val="dotted" w:sz="4" w:space="0" w:color="000000"/>
                    <w:right w:val="dotted" w:sz="4" w:space="0" w:color="000000"/>
                  </w:tcBorders>
                  <w:shd w:val="clear" w:color="auto" w:fill="D9D9D9"/>
                </w:tcPr>
                <w:p w:rsidR="003F51C7" w:rsidRDefault="007F367E">
                  <w:pPr>
                    <w:tabs>
                      <w:tab w:val="clear" w:pos="1134"/>
                      <w:tab w:val="left" w:pos="993"/>
                    </w:tabs>
                    <w:spacing w:line="240" w:lineRule="auto"/>
                    <w:ind w:firstLine="0"/>
                  </w:pPr>
                  <w:r>
                    <w:t>Подтверждающие документы</w:t>
                  </w:r>
                </w:p>
              </w:tc>
            </w:tr>
            <w:tr w:rsidR="003F51C7">
              <w:trPr>
                <w:trHeight w:val="2604"/>
              </w:trPr>
              <w:tc>
                <w:tcPr>
                  <w:tcW w:w="470"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pStyle w:val="aff9"/>
                    <w:tabs>
                      <w:tab w:val="clear" w:pos="1134"/>
                      <w:tab w:val="left" w:pos="993"/>
                    </w:tabs>
                    <w:spacing w:before="0" w:after="0"/>
                    <w:ind w:left="0" w:firstLine="567"/>
                    <w:jc w:val="both"/>
                    <w:rPr>
                      <w:i/>
                      <w:highlight w:val="white"/>
                    </w:rPr>
                  </w:pPr>
                  <w:r>
                    <w:rPr>
                      <w:i/>
                      <w:shd w:val="clear" w:color="auto" w:fill="E5E5E5"/>
                    </w:rPr>
                    <w:t>1</w:t>
                  </w:r>
                </w:p>
              </w:tc>
              <w:tc>
                <w:tcPr>
                  <w:tcW w:w="6959" w:type="dxa"/>
                  <w:tcBorders>
                    <w:top w:val="dotted" w:sz="4" w:space="0" w:color="000000"/>
                    <w:left w:val="dotted" w:sz="4" w:space="0" w:color="000000"/>
                    <w:bottom w:val="dotted" w:sz="4" w:space="0" w:color="000000"/>
                    <w:right w:val="dotted" w:sz="4" w:space="0" w:color="000000"/>
                  </w:tcBorders>
                  <w:shd w:val="clear" w:color="auto" w:fill="FFFFFF"/>
                </w:tcPr>
                <w:p w:rsidR="003F51C7" w:rsidRDefault="007F367E">
                  <w:pPr>
                    <w:tabs>
                      <w:tab w:val="clear" w:pos="1134"/>
                      <w:tab w:val="left" w:pos="993"/>
                    </w:tabs>
                    <w:spacing w:line="240" w:lineRule="auto"/>
                    <w:ind w:right="57" w:firstLine="0"/>
                  </w:pPr>
                  <w:r>
                    <w:rPr>
                      <w:sz w:val="23"/>
                      <w:szCs w:val="23"/>
                      <w:shd w:val="clear" w:color="auto" w:fill="FFFFFF"/>
                    </w:rPr>
                    <w:t>Участник , производитель работ</w:t>
                  </w:r>
                  <w:r>
                    <w:rPr>
                      <w:shd w:val="clear" w:color="auto" w:fill="FFFFFF"/>
                    </w:rPr>
                    <w:t xml:space="preserve"> </w:t>
                  </w:r>
                  <w:hyperlink r:id="rId8" w:anchor="dst1857" w:history="1">
                    <w:r>
                      <w:t>должен быть</w:t>
                    </w:r>
                  </w:hyperlink>
                  <w:r>
                    <w:rPr>
                      <w:shd w:val="clear" w:color="auto" w:fill="FFFFFF"/>
                    </w:rPr>
                    <w:t xml:space="preserve"> членом СРО в области строительства, реконструкции, капитального ремонта объектов кап</w:t>
                  </w:r>
                  <w:r>
                    <w:rPr>
                      <w:shd w:val="clear" w:color="auto" w:fill="FFFFFF"/>
                    </w:rPr>
                    <w:t>и</w:t>
                  </w:r>
                  <w:r>
                    <w:rPr>
                      <w:shd w:val="clear" w:color="auto" w:fill="FFFFFF"/>
                    </w:rPr>
                    <w:t xml:space="preserve">тального строительства, с </w:t>
                  </w:r>
                  <w:r>
                    <w:t>правом выполнять строи</w:t>
                  </w:r>
                  <w:r>
                    <w:t>тельство, реконс</w:t>
                  </w:r>
                  <w:r>
                    <w:t>т</w:t>
                  </w:r>
                  <w:r>
                    <w:t>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w:t>
                  </w:r>
                  <w:r>
                    <w:t>апитального строительства (кроме объектов использования атомной энергии).</w:t>
                  </w:r>
                </w:p>
                <w:p w:rsidR="003F51C7" w:rsidRDefault="007F367E">
                  <w:pPr>
                    <w:tabs>
                      <w:tab w:val="clear" w:pos="1134"/>
                      <w:tab w:val="left" w:pos="993"/>
                    </w:tabs>
                    <w:spacing w:line="240" w:lineRule="auto"/>
                    <w:ind w:right="57" w:firstLine="0"/>
                  </w:pPr>
                  <w:r>
                    <w:rPr>
                      <w:rFonts w:eastAsia="Calibri"/>
                      <w:color w:val="000000"/>
                      <w:sz w:val="23"/>
                      <w:szCs w:val="23"/>
                      <w:lang w:eastAsia="en-US"/>
                    </w:rPr>
                    <w:t>Участник , производитель работ</w:t>
                  </w:r>
                  <w:r>
                    <w:rPr>
                      <w:rFonts w:eastAsia="Calibri"/>
                      <w:color w:val="000000"/>
                      <w:lang w:eastAsia="en-US"/>
                    </w:rPr>
                    <w:t xml:space="preserve"> должен соответствовать требов</w:t>
                  </w:r>
                  <w:r>
                    <w:rPr>
                      <w:rFonts w:eastAsia="Calibri"/>
                      <w:color w:val="000000"/>
                      <w:lang w:eastAsia="en-US"/>
                    </w:rPr>
                    <w:t>а</w:t>
                  </w:r>
                  <w:r>
                    <w:rPr>
                      <w:rFonts w:eastAsia="Calibri"/>
                      <w:color w:val="000000"/>
                      <w:lang w:eastAsia="en-US"/>
                    </w:rPr>
                    <w:t>ниям по уплате взноса в компенсационный фонд.</w:t>
                  </w:r>
                </w:p>
              </w:tc>
              <w:tc>
                <w:tcPr>
                  <w:tcW w:w="1847" w:type="dxa"/>
                  <w:tcBorders>
                    <w:top w:val="dotted" w:sz="4" w:space="0" w:color="000000"/>
                    <w:left w:val="dotted" w:sz="4" w:space="0" w:color="000000"/>
                    <w:bottom w:val="dotted" w:sz="4" w:space="0" w:color="000000"/>
                    <w:right w:val="dotted" w:sz="4" w:space="0" w:color="000000"/>
                  </w:tcBorders>
                  <w:shd w:val="clear" w:color="auto" w:fill="auto"/>
                </w:tcPr>
                <w:p w:rsidR="003F51C7" w:rsidRDefault="007F367E">
                  <w:pPr>
                    <w:tabs>
                      <w:tab w:val="clear" w:pos="1134"/>
                      <w:tab w:val="left" w:pos="993"/>
                    </w:tabs>
                    <w:spacing w:line="240" w:lineRule="auto"/>
                    <w:ind w:right="161" w:firstLine="0"/>
                  </w:pPr>
                  <w:r>
                    <w:rPr>
                      <w:color w:val="000000"/>
                      <w:shd w:val="clear" w:color="auto" w:fill="FFFFFF"/>
                    </w:rPr>
                    <w:t>Выписка из реестра членов СРО</w:t>
                  </w:r>
                </w:p>
              </w:tc>
            </w:tr>
          </w:tbl>
          <w:p w:rsidR="003F51C7" w:rsidRDefault="003F51C7">
            <w:pPr>
              <w:tabs>
                <w:tab w:val="clear" w:pos="1134"/>
                <w:tab w:val="left" w:pos="993"/>
              </w:tabs>
              <w:spacing w:before="60" w:after="60" w:line="240" w:lineRule="auto"/>
              <w:rPr>
                <w:sz w:val="23"/>
                <w:szCs w:val="23"/>
              </w:rPr>
            </w:pPr>
          </w:p>
        </w:tc>
      </w:tr>
    </w:tbl>
    <w:p w:rsidR="003F51C7" w:rsidRDefault="003F51C7">
      <w:pPr>
        <w:tabs>
          <w:tab w:val="clear" w:pos="1134"/>
          <w:tab w:val="left" w:pos="993"/>
        </w:tabs>
        <w:spacing w:line="240" w:lineRule="auto"/>
        <w:rPr>
          <w:b/>
          <w:sz w:val="23"/>
          <w:szCs w:val="23"/>
        </w:rPr>
      </w:pPr>
    </w:p>
    <w:p w:rsidR="003F51C7" w:rsidRDefault="007F367E">
      <w:pPr>
        <w:numPr>
          <w:ilvl w:val="2"/>
          <w:numId w:val="2"/>
        </w:numPr>
        <w:tabs>
          <w:tab w:val="clear" w:pos="1134"/>
          <w:tab w:val="left" w:pos="993"/>
        </w:tabs>
        <w:spacing w:line="240" w:lineRule="auto"/>
        <w:ind w:left="0" w:firstLine="567"/>
        <w:rPr>
          <w:sz w:val="23"/>
          <w:szCs w:val="23"/>
        </w:rPr>
      </w:pPr>
      <w:r>
        <w:rPr>
          <w:sz w:val="23"/>
          <w:szCs w:val="23"/>
        </w:rPr>
        <w:t>Требования к субподрядчикам (если применимо): Подрядчик для выполнения работ по Договору вправе привлечь по предварительному письменному согласованию с Заказчиком су</w:t>
      </w:r>
      <w:r>
        <w:rPr>
          <w:sz w:val="23"/>
          <w:szCs w:val="23"/>
        </w:rPr>
        <w:t>б</w:t>
      </w:r>
      <w:r>
        <w:rPr>
          <w:sz w:val="23"/>
          <w:szCs w:val="23"/>
        </w:rPr>
        <w:t>подрядные организации (Субподрядчиков), обладающие необходимым опытом, оборуд</w:t>
      </w:r>
      <w:r>
        <w:rPr>
          <w:sz w:val="23"/>
          <w:szCs w:val="23"/>
        </w:rPr>
        <w:t>о</w:t>
      </w:r>
      <w:r>
        <w:rPr>
          <w:sz w:val="23"/>
          <w:szCs w:val="23"/>
        </w:rPr>
        <w:t>ванием и пер</w:t>
      </w:r>
      <w:r>
        <w:rPr>
          <w:sz w:val="23"/>
          <w:szCs w:val="23"/>
        </w:rPr>
        <w:t>соналом, а в случаях, предусмотренных действующим законодательством, л</w:t>
      </w:r>
      <w:r>
        <w:rPr>
          <w:sz w:val="23"/>
          <w:szCs w:val="23"/>
        </w:rPr>
        <w:t>и</w:t>
      </w:r>
      <w:r>
        <w:rPr>
          <w:sz w:val="23"/>
          <w:szCs w:val="23"/>
        </w:rPr>
        <w:t>цензиями, сертификатами, допусками, свидетельствами СРО, иными документами, подтве</w:t>
      </w:r>
      <w:r>
        <w:rPr>
          <w:sz w:val="23"/>
          <w:szCs w:val="23"/>
        </w:rPr>
        <w:t>р</w:t>
      </w:r>
      <w:r>
        <w:rPr>
          <w:sz w:val="23"/>
          <w:szCs w:val="23"/>
        </w:rPr>
        <w:t>ждающими их право на выполнение данного вида работ, действующими в течение всего срока действия Дог</w:t>
      </w:r>
      <w:r>
        <w:rPr>
          <w:sz w:val="23"/>
          <w:szCs w:val="23"/>
        </w:rPr>
        <w:t>о</w:t>
      </w:r>
      <w:r>
        <w:rPr>
          <w:sz w:val="23"/>
          <w:szCs w:val="23"/>
        </w:rPr>
        <w:t>во</w:t>
      </w:r>
      <w:r>
        <w:rPr>
          <w:sz w:val="23"/>
          <w:szCs w:val="23"/>
        </w:rPr>
        <w:t xml:space="preserve">ра. </w:t>
      </w:r>
    </w:p>
    <w:p w:rsidR="003F51C7" w:rsidRDefault="003F51C7">
      <w:pPr>
        <w:tabs>
          <w:tab w:val="clear" w:pos="1134"/>
          <w:tab w:val="left" w:pos="993"/>
        </w:tabs>
        <w:spacing w:line="240" w:lineRule="auto"/>
        <w:ind w:firstLine="0"/>
        <w:rPr>
          <w:sz w:val="23"/>
          <w:szCs w:val="23"/>
        </w:rPr>
      </w:pPr>
    </w:p>
    <w:p w:rsidR="003F51C7" w:rsidRDefault="007F367E">
      <w:pPr>
        <w:numPr>
          <w:ilvl w:val="2"/>
          <w:numId w:val="2"/>
        </w:numPr>
        <w:tabs>
          <w:tab w:val="clear" w:pos="1134"/>
          <w:tab w:val="left" w:pos="993"/>
        </w:tabs>
        <w:spacing w:line="240" w:lineRule="auto"/>
        <w:ind w:left="0" w:firstLine="567"/>
        <w:rPr>
          <w:b/>
          <w:sz w:val="23"/>
          <w:szCs w:val="23"/>
        </w:rPr>
      </w:pPr>
      <w:r>
        <w:rPr>
          <w:sz w:val="23"/>
          <w:szCs w:val="23"/>
        </w:rPr>
        <w:t xml:space="preserve">Иные параметры технического задания </w:t>
      </w:r>
      <w:r>
        <w:rPr>
          <w:color w:val="FF8000"/>
          <w:sz w:val="23"/>
          <w:szCs w:val="23"/>
        </w:rPr>
        <w:t>(если применимо)</w:t>
      </w:r>
      <w:r>
        <w:rPr>
          <w:sz w:val="23"/>
          <w:szCs w:val="23"/>
        </w:rPr>
        <w:t>:</w:t>
      </w:r>
      <w:r>
        <w:rPr>
          <w:b/>
          <w:sz w:val="23"/>
          <w:szCs w:val="23"/>
        </w:rPr>
        <w:t xml:space="preserve"> _____________________</w:t>
      </w:r>
    </w:p>
    <w:p w:rsidR="003F51C7" w:rsidRDefault="003F51C7">
      <w:pPr>
        <w:tabs>
          <w:tab w:val="clear" w:pos="1134"/>
          <w:tab w:val="left" w:pos="993"/>
        </w:tabs>
        <w:spacing w:line="240" w:lineRule="auto"/>
        <w:rPr>
          <w:b/>
          <w:sz w:val="23"/>
          <w:szCs w:val="23"/>
        </w:rPr>
      </w:pPr>
    </w:p>
    <w:p w:rsidR="003F51C7" w:rsidRDefault="007F367E">
      <w:pPr>
        <w:numPr>
          <w:ilvl w:val="2"/>
          <w:numId w:val="2"/>
        </w:numPr>
        <w:tabs>
          <w:tab w:val="clear" w:pos="1134"/>
          <w:tab w:val="left" w:pos="993"/>
        </w:tabs>
        <w:spacing w:line="240" w:lineRule="auto"/>
        <w:ind w:left="0" w:firstLine="567"/>
        <w:rPr>
          <w:sz w:val="23"/>
          <w:szCs w:val="23"/>
        </w:rPr>
      </w:pPr>
      <w:r>
        <w:rPr>
          <w:sz w:val="23"/>
          <w:szCs w:val="23"/>
        </w:rPr>
        <w:t xml:space="preserve">Приложения к техническому заданию </w:t>
      </w:r>
      <w:r>
        <w:rPr>
          <w:color w:val="FF8000"/>
          <w:sz w:val="23"/>
          <w:szCs w:val="23"/>
        </w:rPr>
        <w:t>(если применимо)</w:t>
      </w:r>
      <w:r>
        <w:rPr>
          <w:sz w:val="23"/>
          <w:szCs w:val="23"/>
        </w:rPr>
        <w:t>: Техническое задание вкл</w:t>
      </w:r>
      <w:r>
        <w:rPr>
          <w:sz w:val="23"/>
          <w:szCs w:val="23"/>
        </w:rPr>
        <w:t>ю</w:t>
      </w:r>
      <w:r>
        <w:rPr>
          <w:sz w:val="23"/>
          <w:szCs w:val="23"/>
        </w:rPr>
        <w:t>чает в себя следующие приложения, являющиеся неотъемлемой частью Документации:</w:t>
      </w:r>
    </w:p>
    <w:p w:rsidR="003F51C7" w:rsidRDefault="007F367E">
      <w:pPr>
        <w:numPr>
          <w:ilvl w:val="3"/>
          <w:numId w:val="2"/>
        </w:numPr>
        <w:shd w:val="clear" w:color="auto" w:fill="FFFFFF"/>
        <w:tabs>
          <w:tab w:val="clear" w:pos="1134"/>
          <w:tab w:val="left" w:pos="851"/>
        </w:tabs>
        <w:spacing w:line="240" w:lineRule="auto"/>
        <w:ind w:left="0" w:firstLine="567"/>
        <w:rPr>
          <w:sz w:val="23"/>
          <w:szCs w:val="23"/>
        </w:rPr>
      </w:pPr>
      <w:r>
        <w:rPr>
          <w:sz w:val="23"/>
          <w:szCs w:val="23"/>
        </w:rPr>
        <w:t xml:space="preserve">Приложение №1 </w:t>
      </w:r>
      <w:r>
        <w:rPr>
          <w:bCs/>
          <w:sz w:val="23"/>
          <w:szCs w:val="23"/>
        </w:rPr>
        <w:t xml:space="preserve">к </w:t>
      </w:r>
      <w:r>
        <w:rPr>
          <w:bCs/>
          <w:sz w:val="23"/>
          <w:szCs w:val="23"/>
        </w:rPr>
        <w:t>Техническому заданию</w:t>
      </w:r>
      <w:r>
        <w:rPr>
          <w:sz w:val="23"/>
          <w:szCs w:val="23"/>
        </w:rPr>
        <w:t xml:space="preserve"> [Техническое описание с приложениями] на </w:t>
      </w:r>
      <w:r>
        <w:rPr>
          <w:sz w:val="23"/>
          <w:szCs w:val="23"/>
        </w:rPr>
        <w:t>_____</w:t>
      </w:r>
      <w:r>
        <w:rPr>
          <w:sz w:val="23"/>
          <w:szCs w:val="23"/>
        </w:rPr>
        <w:t xml:space="preserve"> л. в 1 экз.</w:t>
      </w:r>
    </w:p>
    <w:p w:rsidR="003F51C7" w:rsidRDefault="003F51C7">
      <w:pPr>
        <w:shd w:val="clear" w:color="auto" w:fill="FFFFFF"/>
        <w:tabs>
          <w:tab w:val="clear" w:pos="1134"/>
          <w:tab w:val="left" w:pos="851"/>
        </w:tabs>
        <w:spacing w:line="240" w:lineRule="auto"/>
        <w:ind w:left="2880" w:firstLine="0"/>
        <w:rPr>
          <w:sz w:val="23"/>
          <w:szCs w:val="23"/>
        </w:rPr>
      </w:pPr>
    </w:p>
    <w:p w:rsidR="003F51C7" w:rsidRDefault="003F51C7">
      <w:pPr>
        <w:shd w:val="clear" w:color="auto" w:fill="FFFFFF"/>
        <w:tabs>
          <w:tab w:val="clear" w:pos="1134"/>
          <w:tab w:val="left" w:pos="993"/>
        </w:tabs>
        <w:spacing w:line="240" w:lineRule="auto"/>
        <w:rPr>
          <w:sz w:val="23"/>
          <w:szCs w:val="23"/>
        </w:rPr>
      </w:pPr>
    </w:p>
    <w:p w:rsidR="003F51C7" w:rsidRDefault="003F51C7">
      <w:pPr>
        <w:ind w:firstLine="0"/>
        <w:rPr>
          <w:sz w:val="23"/>
          <w:szCs w:val="23"/>
        </w:rPr>
      </w:pPr>
    </w:p>
    <w:p w:rsidR="003F51C7" w:rsidRDefault="003F51C7">
      <w:pPr>
        <w:spacing w:before="120" w:after="120" w:line="240" w:lineRule="auto"/>
        <w:ind w:firstLine="0"/>
        <w:outlineLvl w:val="0"/>
        <w:rPr>
          <w:b/>
          <w:sz w:val="23"/>
          <w:szCs w:val="23"/>
        </w:rPr>
      </w:pPr>
    </w:p>
    <w:p w:rsidR="003F51C7" w:rsidRDefault="007F367E">
      <w:pPr>
        <w:jc w:val="right"/>
        <w:rPr>
          <w:sz w:val="24"/>
        </w:rPr>
      </w:pPr>
      <w:r>
        <w:rPr>
          <w:sz w:val="24"/>
        </w:rPr>
        <w:t>Приложение № 1</w:t>
      </w:r>
    </w:p>
    <w:p w:rsidR="003F51C7" w:rsidRDefault="007F367E">
      <w:pPr>
        <w:ind w:right="-286"/>
        <w:jc w:val="right"/>
        <w:rPr>
          <w:sz w:val="24"/>
        </w:rPr>
      </w:pPr>
      <w:r>
        <w:rPr>
          <w:sz w:val="24"/>
        </w:rPr>
        <w:t xml:space="preserve">к техническому заданию на проведение запроса предложений </w:t>
      </w:r>
    </w:p>
    <w:p w:rsidR="003F51C7" w:rsidRDefault="003F51C7">
      <w:pPr>
        <w:ind w:right="-286"/>
        <w:rPr>
          <w:sz w:val="24"/>
        </w:rPr>
      </w:pPr>
    </w:p>
    <w:p w:rsidR="003F51C7" w:rsidRDefault="003F51C7">
      <w:pPr>
        <w:ind w:right="-286"/>
        <w:rPr>
          <w:b/>
          <w:sz w:val="24"/>
        </w:rPr>
      </w:pPr>
    </w:p>
    <w:p w:rsidR="003F51C7" w:rsidRDefault="007F367E">
      <w:pPr>
        <w:jc w:val="center"/>
        <w:rPr>
          <w:b/>
          <w:sz w:val="24"/>
        </w:rPr>
      </w:pPr>
      <w:r>
        <w:rPr>
          <w:b/>
          <w:sz w:val="24"/>
        </w:rPr>
        <w:t>ТЕХНИЧЕСКОЕ ОПИСАНИЕ</w:t>
      </w:r>
    </w:p>
    <w:p w:rsidR="003F51C7" w:rsidRDefault="007F367E">
      <w:pPr>
        <w:spacing w:before="120"/>
        <w:jc w:val="center"/>
        <w:rPr>
          <w:sz w:val="24"/>
        </w:rPr>
      </w:pPr>
      <w:r>
        <w:rPr>
          <w:sz w:val="24"/>
        </w:rPr>
        <w:t>на выполнение сноса (демонтажа) зданий, строений и сооружений объектов кап</w:t>
      </w:r>
      <w:r>
        <w:rPr>
          <w:sz w:val="24"/>
        </w:rPr>
        <w:t>и</w:t>
      </w:r>
      <w:r>
        <w:rPr>
          <w:sz w:val="24"/>
        </w:rPr>
        <w:t xml:space="preserve">тального строительства, находящихся на территории  </w:t>
      </w:r>
      <w:r>
        <w:rPr>
          <w:sz w:val="23"/>
          <w:szCs w:val="23"/>
        </w:rPr>
        <w:t xml:space="preserve">по  адресу   Чувашская республика </w:t>
      </w:r>
      <w:r>
        <w:rPr>
          <w:sz w:val="23"/>
          <w:szCs w:val="23"/>
        </w:rPr>
        <w:t xml:space="preserve">г. </w:t>
      </w:r>
      <w:r>
        <w:rPr>
          <w:sz w:val="23"/>
          <w:szCs w:val="23"/>
        </w:rPr>
        <w:t>Чебоксары  у</w:t>
      </w:r>
      <w:r>
        <w:rPr>
          <w:sz w:val="23"/>
          <w:szCs w:val="23"/>
        </w:rPr>
        <w:t>л. Привокзальная д. 1</w:t>
      </w:r>
    </w:p>
    <w:p w:rsidR="003F51C7" w:rsidRDefault="003F51C7">
      <w:pPr>
        <w:jc w:val="center"/>
        <w:rPr>
          <w:sz w:val="24"/>
          <w:u w:val="single"/>
        </w:rPr>
      </w:pPr>
    </w:p>
    <w:p w:rsidR="003F51C7" w:rsidRDefault="007F367E">
      <w:pPr>
        <w:widowControl w:val="0"/>
        <w:numPr>
          <w:ilvl w:val="0"/>
          <w:numId w:val="3"/>
        </w:numPr>
        <w:tabs>
          <w:tab w:val="clear" w:pos="1134"/>
        </w:tabs>
        <w:suppressAutoHyphens/>
        <w:overflowPunct w:val="0"/>
        <w:spacing w:line="240" w:lineRule="auto"/>
        <w:ind w:left="0" w:firstLine="709"/>
        <w:jc w:val="left"/>
        <w:rPr>
          <w:b/>
          <w:sz w:val="24"/>
        </w:rPr>
      </w:pPr>
      <w:r>
        <w:rPr>
          <w:b/>
          <w:sz w:val="24"/>
        </w:rPr>
        <w:t>Общие данные.</w:t>
      </w:r>
    </w:p>
    <w:p w:rsidR="003F51C7" w:rsidRDefault="007F367E">
      <w:pPr>
        <w:ind w:firstLine="709"/>
        <w:rPr>
          <w:sz w:val="24"/>
        </w:rPr>
      </w:pPr>
      <w:r>
        <w:rPr>
          <w:sz w:val="24"/>
        </w:rPr>
        <w:t>Заказчик – Общество с ограниченной ответственностью «</w:t>
      </w:r>
      <w:r>
        <w:rPr>
          <w:sz w:val="24"/>
        </w:rPr>
        <w:t>Инкомторг</w:t>
      </w:r>
      <w:r>
        <w:rPr>
          <w:sz w:val="24"/>
        </w:rPr>
        <w:t>»);</w:t>
      </w:r>
    </w:p>
    <w:p w:rsidR="003F51C7" w:rsidRDefault="007F367E">
      <w:pPr>
        <w:ind w:firstLine="709"/>
        <w:rPr>
          <w:sz w:val="24"/>
        </w:rPr>
      </w:pPr>
      <w:r>
        <w:rPr>
          <w:sz w:val="24"/>
        </w:rPr>
        <w:t xml:space="preserve">Генеральная проектная организация - </w:t>
      </w:r>
      <w:r>
        <w:rPr>
          <w:sz w:val="26"/>
          <w:szCs w:val="26"/>
        </w:rPr>
        <w:t>ООО «ПДФ «Архформа»»</w:t>
      </w:r>
      <w:r>
        <w:rPr>
          <w:sz w:val="24"/>
        </w:rPr>
        <w:t xml:space="preserve">; </w:t>
      </w:r>
    </w:p>
    <w:p w:rsidR="003F51C7" w:rsidRDefault="003F51C7">
      <w:pPr>
        <w:ind w:firstLine="709"/>
        <w:rPr>
          <w:sz w:val="24"/>
        </w:rPr>
      </w:pPr>
    </w:p>
    <w:p w:rsidR="003F51C7" w:rsidRDefault="007F367E">
      <w:pPr>
        <w:ind w:firstLine="709"/>
        <w:rPr>
          <w:sz w:val="24"/>
        </w:rPr>
      </w:pPr>
      <w:r>
        <w:rPr>
          <w:sz w:val="24"/>
        </w:rPr>
        <w:t>Местоположение объекта:</w:t>
      </w:r>
    </w:p>
    <w:p w:rsidR="003F51C7" w:rsidRDefault="007F367E">
      <w:pPr>
        <w:ind w:firstLine="709"/>
        <w:rPr>
          <w:sz w:val="24"/>
        </w:rPr>
      </w:pPr>
      <w:r>
        <w:rPr>
          <w:sz w:val="24"/>
        </w:rPr>
        <w:t xml:space="preserve">территория  </w:t>
      </w:r>
      <w:r>
        <w:rPr>
          <w:sz w:val="23"/>
          <w:szCs w:val="23"/>
        </w:rPr>
        <w:t xml:space="preserve">по  адресу   Чувашская республика </w:t>
      </w:r>
      <w:r>
        <w:rPr>
          <w:sz w:val="23"/>
          <w:szCs w:val="23"/>
        </w:rPr>
        <w:t xml:space="preserve">г. </w:t>
      </w:r>
      <w:r>
        <w:rPr>
          <w:sz w:val="23"/>
          <w:szCs w:val="23"/>
        </w:rPr>
        <w:t xml:space="preserve">Чебоксары  ул. </w:t>
      </w:r>
      <w:r>
        <w:rPr>
          <w:sz w:val="23"/>
          <w:szCs w:val="23"/>
        </w:rPr>
        <w:t>Привокзальная д. 1</w:t>
      </w:r>
      <w:r>
        <w:rPr>
          <w:sz w:val="24"/>
        </w:rPr>
        <w:t>;</w:t>
      </w:r>
    </w:p>
    <w:p w:rsidR="003F51C7" w:rsidRDefault="003F51C7">
      <w:pPr>
        <w:ind w:firstLine="709"/>
        <w:rPr>
          <w:sz w:val="24"/>
        </w:rPr>
      </w:pPr>
    </w:p>
    <w:p w:rsidR="003F51C7" w:rsidRDefault="007F367E">
      <w:pPr>
        <w:ind w:firstLine="709"/>
        <w:rPr>
          <w:sz w:val="24"/>
        </w:rPr>
      </w:pPr>
      <w:r>
        <w:rPr>
          <w:sz w:val="24"/>
        </w:rPr>
        <w:t>Вид строительства – демонтажные работы для освобождения строительной пл</w:t>
      </w:r>
      <w:r>
        <w:rPr>
          <w:sz w:val="24"/>
        </w:rPr>
        <w:t>о</w:t>
      </w:r>
      <w:r>
        <w:rPr>
          <w:sz w:val="24"/>
        </w:rPr>
        <w:t>щадки и обеспечение возможности реконструкции;</w:t>
      </w:r>
    </w:p>
    <w:p w:rsidR="003F51C7" w:rsidRDefault="007F367E">
      <w:pPr>
        <w:ind w:firstLine="709"/>
        <w:rPr>
          <w:spacing w:val="-2"/>
          <w:sz w:val="24"/>
        </w:rPr>
      </w:pPr>
      <w:r>
        <w:rPr>
          <w:sz w:val="24"/>
        </w:rPr>
        <w:t xml:space="preserve">Сроки строительства - </w:t>
      </w:r>
      <w:r>
        <w:rPr>
          <w:spacing w:val="-2"/>
          <w:sz w:val="24"/>
        </w:rPr>
        <w:t xml:space="preserve">в соответствии с календарным графиком выполнения работ. </w:t>
      </w:r>
      <w:r>
        <w:rPr>
          <w:spacing w:val="-2"/>
          <w:sz w:val="24"/>
        </w:rPr>
        <w:t>Начало работ</w:t>
      </w:r>
      <w:r>
        <w:rPr>
          <w:spacing w:val="-2"/>
          <w:sz w:val="24"/>
        </w:rPr>
        <w:t xml:space="preserve"> </w:t>
      </w:r>
      <w:r>
        <w:rPr>
          <w:b/>
          <w:bCs/>
          <w:spacing w:val="-2"/>
          <w:sz w:val="24"/>
        </w:rPr>
        <w:t>_______февраля 2021 года</w:t>
      </w:r>
    </w:p>
    <w:p w:rsidR="003F51C7" w:rsidRDefault="007F367E">
      <w:pPr>
        <w:tabs>
          <w:tab w:val="clear" w:pos="1134"/>
          <w:tab w:val="left" w:pos="993"/>
        </w:tabs>
        <w:spacing w:line="240" w:lineRule="auto"/>
        <w:ind w:firstLine="0"/>
        <w:rPr>
          <w:spacing w:val="-2"/>
          <w:sz w:val="24"/>
        </w:rPr>
      </w:pPr>
      <w:r>
        <w:rPr>
          <w:bCs/>
          <w:spacing w:val="-2"/>
          <w:sz w:val="24"/>
        </w:rPr>
        <w:t xml:space="preserve">Окончание работ – </w:t>
      </w:r>
      <w:r>
        <w:rPr>
          <w:b/>
          <w:bCs/>
          <w:spacing w:val="-2"/>
          <w:sz w:val="24"/>
        </w:rPr>
        <w:t xml:space="preserve">не позднее 15 апреля 2021 года </w:t>
      </w:r>
    </w:p>
    <w:p w:rsidR="003F51C7" w:rsidRDefault="003F51C7">
      <w:pPr>
        <w:ind w:left="360"/>
        <w:rPr>
          <w:b/>
          <w:sz w:val="24"/>
        </w:rPr>
      </w:pPr>
    </w:p>
    <w:p w:rsidR="003F51C7" w:rsidRDefault="007F367E">
      <w:pPr>
        <w:widowControl w:val="0"/>
        <w:numPr>
          <w:ilvl w:val="0"/>
          <w:numId w:val="3"/>
        </w:numPr>
        <w:tabs>
          <w:tab w:val="clear" w:pos="1134"/>
        </w:tabs>
        <w:suppressAutoHyphens/>
        <w:overflowPunct w:val="0"/>
        <w:spacing w:line="240" w:lineRule="auto"/>
        <w:ind w:left="0" w:firstLine="709"/>
        <w:rPr>
          <w:b/>
          <w:sz w:val="24"/>
        </w:rPr>
      </w:pPr>
      <w:r>
        <w:rPr>
          <w:b/>
          <w:sz w:val="24"/>
        </w:rPr>
        <w:t>Назначение объекта строительства:</w:t>
      </w:r>
    </w:p>
    <w:p w:rsidR="003F51C7" w:rsidRDefault="007F367E">
      <w:pPr>
        <w:ind w:firstLine="709"/>
        <w:rPr>
          <w:sz w:val="24"/>
        </w:rPr>
      </w:pPr>
      <w:r>
        <w:rPr>
          <w:sz w:val="24"/>
        </w:rPr>
        <w:t>Настоящим техническим описанием предусматриваются демонтажные работы для освобождения строительной площадки и обеспечение возможности работ по реконстру</w:t>
      </w:r>
      <w:r>
        <w:rPr>
          <w:sz w:val="24"/>
        </w:rPr>
        <w:t>к</w:t>
      </w:r>
      <w:r>
        <w:rPr>
          <w:sz w:val="24"/>
        </w:rPr>
        <w:t xml:space="preserve">ции объектов на территории </w:t>
      </w:r>
      <w:r>
        <w:rPr>
          <w:sz w:val="23"/>
          <w:szCs w:val="23"/>
        </w:rPr>
        <w:t xml:space="preserve">по  адресу   Чувашская республика </w:t>
      </w:r>
      <w:r>
        <w:rPr>
          <w:sz w:val="23"/>
          <w:szCs w:val="23"/>
        </w:rPr>
        <w:t xml:space="preserve">г. </w:t>
      </w:r>
      <w:r>
        <w:rPr>
          <w:sz w:val="23"/>
          <w:szCs w:val="23"/>
        </w:rPr>
        <w:t>Чебоксары  ул. Приво</w:t>
      </w:r>
      <w:r>
        <w:rPr>
          <w:sz w:val="23"/>
          <w:szCs w:val="23"/>
        </w:rPr>
        <w:t>к</w:t>
      </w:r>
      <w:r>
        <w:rPr>
          <w:sz w:val="23"/>
          <w:szCs w:val="23"/>
        </w:rPr>
        <w:t>зальная д. 1</w:t>
      </w:r>
      <w:r>
        <w:rPr>
          <w:sz w:val="24"/>
        </w:rPr>
        <w:t>.</w:t>
      </w:r>
    </w:p>
    <w:p w:rsidR="003F51C7" w:rsidRDefault="007F367E">
      <w:pPr>
        <w:spacing w:before="120"/>
        <w:ind w:firstLine="709"/>
        <w:rPr>
          <w:b/>
          <w:sz w:val="24"/>
        </w:rPr>
      </w:pPr>
      <w:r>
        <w:rPr>
          <w:b/>
          <w:sz w:val="24"/>
        </w:rPr>
        <w:t>2.1.</w:t>
      </w:r>
      <w:r>
        <w:rPr>
          <w:b/>
          <w:sz w:val="24"/>
        </w:rPr>
        <w:t xml:space="preserve"> Особые условия строительства:</w:t>
      </w:r>
    </w:p>
    <w:p w:rsidR="003F51C7" w:rsidRDefault="007F367E">
      <w:pPr>
        <w:widowControl w:val="0"/>
        <w:numPr>
          <w:ilvl w:val="0"/>
          <w:numId w:val="4"/>
        </w:numPr>
        <w:tabs>
          <w:tab w:val="clear" w:pos="1134"/>
        </w:tabs>
        <w:suppressAutoHyphens/>
        <w:overflowPunct w:val="0"/>
        <w:spacing w:line="240" w:lineRule="auto"/>
        <w:ind w:left="0" w:firstLine="709"/>
        <w:rPr>
          <w:sz w:val="24"/>
        </w:rPr>
      </w:pPr>
      <w:r>
        <w:rPr>
          <w:sz w:val="24"/>
        </w:rPr>
        <w:t>Ограничения по производству в ночное время работ с повышенным уровнем шума, в соответствии с указаниями местных органов законодательной и исполнительной власти.</w:t>
      </w:r>
    </w:p>
    <w:p w:rsidR="003F51C7" w:rsidRDefault="007F367E">
      <w:pPr>
        <w:widowControl w:val="0"/>
        <w:numPr>
          <w:ilvl w:val="0"/>
          <w:numId w:val="4"/>
        </w:numPr>
        <w:tabs>
          <w:tab w:val="clear" w:pos="1134"/>
        </w:tabs>
        <w:suppressAutoHyphens/>
        <w:overflowPunct w:val="0"/>
        <w:spacing w:line="240" w:lineRule="auto"/>
        <w:ind w:left="0" w:firstLine="709"/>
        <w:rPr>
          <w:sz w:val="24"/>
        </w:rPr>
      </w:pPr>
      <w:r>
        <w:rPr>
          <w:sz w:val="24"/>
        </w:rPr>
        <w:t>Производство работ в охранной зоне существующих коммуникаций дол</w:t>
      </w:r>
      <w:r>
        <w:rPr>
          <w:sz w:val="24"/>
        </w:rPr>
        <w:t>жны производиться с соблюдением правил и технических условий, установленных организациями, эксплуатирующими эти коммуникации.</w:t>
      </w:r>
    </w:p>
    <w:p w:rsidR="003F51C7" w:rsidRDefault="007F367E">
      <w:pPr>
        <w:widowControl w:val="0"/>
        <w:numPr>
          <w:ilvl w:val="0"/>
          <w:numId w:val="4"/>
        </w:numPr>
        <w:tabs>
          <w:tab w:val="clear" w:pos="1134"/>
        </w:tabs>
        <w:suppressAutoHyphens/>
        <w:overflowPunct w:val="0"/>
        <w:spacing w:line="240" w:lineRule="auto"/>
        <w:ind w:left="0" w:firstLine="709"/>
        <w:rPr>
          <w:sz w:val="24"/>
        </w:rPr>
      </w:pPr>
      <w:r>
        <w:rPr>
          <w:sz w:val="24"/>
        </w:rPr>
        <w:t>Существующие коммуникации, попадающие под пятно застройки, должны быть вынесены с территории строительной площадки с соблюдением т</w:t>
      </w:r>
      <w:r>
        <w:rPr>
          <w:sz w:val="24"/>
        </w:rPr>
        <w:t>ехнических условий, полученных от организаций, эксплуатирующих эти коммуникации.</w:t>
      </w:r>
    </w:p>
    <w:p w:rsidR="003F51C7" w:rsidRDefault="003F51C7">
      <w:pPr>
        <w:ind w:firstLine="709"/>
        <w:rPr>
          <w:sz w:val="24"/>
        </w:rPr>
      </w:pPr>
    </w:p>
    <w:p w:rsidR="003F51C7" w:rsidRDefault="007F367E">
      <w:pPr>
        <w:widowControl w:val="0"/>
        <w:numPr>
          <w:ilvl w:val="0"/>
          <w:numId w:val="3"/>
        </w:numPr>
        <w:tabs>
          <w:tab w:val="clear" w:pos="1134"/>
        </w:tabs>
        <w:suppressAutoHyphens/>
        <w:overflowPunct w:val="0"/>
        <w:spacing w:line="240" w:lineRule="auto"/>
        <w:ind w:left="0" w:firstLine="709"/>
        <w:rPr>
          <w:b/>
          <w:sz w:val="24"/>
        </w:rPr>
      </w:pPr>
      <w:r>
        <w:rPr>
          <w:b/>
          <w:sz w:val="24"/>
        </w:rPr>
        <w:t>Перечень объектов и видов работ:</w:t>
      </w:r>
    </w:p>
    <w:p w:rsidR="003F51C7" w:rsidRDefault="007F367E">
      <w:pPr>
        <w:ind w:firstLine="709"/>
        <w:rPr>
          <w:rFonts w:eastAsia="Calibri"/>
          <w:sz w:val="24"/>
          <w:lang w:eastAsia="en-US"/>
        </w:rPr>
      </w:pPr>
      <w:r>
        <w:rPr>
          <w:rFonts w:eastAsia="Calibri"/>
          <w:sz w:val="24"/>
          <w:lang w:eastAsia="en-US"/>
        </w:rPr>
        <w:t>В процессе производства работ должен быть выполнен снос (демонтаж) сущес</w:t>
      </w:r>
      <w:r>
        <w:rPr>
          <w:rFonts w:eastAsia="Calibri"/>
          <w:sz w:val="24"/>
          <w:lang w:eastAsia="en-US"/>
        </w:rPr>
        <w:t>т</w:t>
      </w:r>
      <w:r>
        <w:rPr>
          <w:rFonts w:eastAsia="Calibri"/>
          <w:sz w:val="24"/>
          <w:lang w:eastAsia="en-US"/>
        </w:rPr>
        <w:t xml:space="preserve">вующих зданий и сооружений </w:t>
      </w:r>
      <w:r>
        <w:rPr>
          <w:rFonts w:eastAsia="Calibri"/>
          <w:b/>
          <w:i/>
          <w:iCs/>
          <w:sz w:val="24"/>
          <w:u w:val="single"/>
          <w:lang w:eastAsia="en-US"/>
        </w:rPr>
        <w:t xml:space="preserve">до отметки (-0.500) прим. 181,400 </w:t>
      </w:r>
      <w:r>
        <w:rPr>
          <w:rFonts w:eastAsia="Calibri"/>
          <w:sz w:val="24"/>
          <w:lang w:eastAsia="en-US"/>
        </w:rPr>
        <w:t>, распо</w:t>
      </w:r>
      <w:r>
        <w:rPr>
          <w:rFonts w:eastAsia="Calibri"/>
          <w:sz w:val="24"/>
          <w:lang w:eastAsia="en-US"/>
        </w:rPr>
        <w:t xml:space="preserve">ложенных на площадке строительства объекта, а также выполнен </w:t>
      </w:r>
      <w:r>
        <w:rPr>
          <w:rFonts w:eastAsia="Calibri"/>
          <w:sz w:val="24"/>
          <w:lang w:eastAsia="en-US"/>
        </w:rPr>
        <w:t>состав</w:t>
      </w:r>
      <w:r>
        <w:rPr>
          <w:rFonts w:eastAsia="Calibri"/>
          <w:sz w:val="24"/>
          <w:lang w:eastAsia="en-US"/>
        </w:rPr>
        <w:t xml:space="preserve"> </w:t>
      </w:r>
      <w:r>
        <w:rPr>
          <w:rFonts w:eastAsia="Calibri"/>
          <w:b/>
          <w:sz w:val="24"/>
          <w:lang w:eastAsia="en-US"/>
        </w:rPr>
        <w:t xml:space="preserve">работ в </w:t>
      </w:r>
      <w:r>
        <w:rPr>
          <w:rFonts w:eastAsia="Calibri"/>
          <w:b/>
          <w:sz w:val="24"/>
          <w:lang w:eastAsia="en-US"/>
        </w:rPr>
        <w:t xml:space="preserve"> существующих зд</w:t>
      </w:r>
      <w:r>
        <w:rPr>
          <w:rFonts w:eastAsia="Calibri"/>
          <w:b/>
          <w:sz w:val="24"/>
          <w:lang w:eastAsia="en-US"/>
        </w:rPr>
        <w:t>а</w:t>
      </w:r>
      <w:r>
        <w:rPr>
          <w:rFonts w:eastAsia="Calibri"/>
          <w:b/>
          <w:sz w:val="24"/>
          <w:lang w:eastAsia="en-US"/>
        </w:rPr>
        <w:t xml:space="preserve">ниях и сооружениях подлежащих частичному сносу (демонтажу) </w:t>
      </w:r>
      <w:r>
        <w:rPr>
          <w:rFonts w:eastAsia="Calibri"/>
          <w:b/>
          <w:sz w:val="24"/>
          <w:lang w:eastAsia="en-US"/>
        </w:rPr>
        <w:t>с</w:t>
      </w:r>
      <w:r>
        <w:rPr>
          <w:rFonts w:eastAsia="Calibri"/>
          <w:b/>
          <w:sz w:val="24"/>
          <w:lang w:eastAsia="en-US"/>
        </w:rPr>
        <w:t xml:space="preserve"> цел</w:t>
      </w:r>
      <w:r>
        <w:rPr>
          <w:rFonts w:eastAsia="Calibri"/>
          <w:b/>
          <w:sz w:val="24"/>
          <w:lang w:eastAsia="en-US"/>
        </w:rPr>
        <w:t>ью</w:t>
      </w:r>
      <w:r>
        <w:rPr>
          <w:rFonts w:eastAsia="Calibri"/>
          <w:b/>
          <w:sz w:val="24"/>
          <w:lang w:eastAsia="en-US"/>
        </w:rPr>
        <w:t xml:space="preserve"> </w:t>
      </w:r>
      <w:r>
        <w:rPr>
          <w:rFonts w:eastAsia="Calibri"/>
          <w:b/>
          <w:sz w:val="24"/>
          <w:lang w:eastAsia="en-US"/>
        </w:rPr>
        <w:t>осущест</w:t>
      </w:r>
      <w:r>
        <w:rPr>
          <w:rFonts w:eastAsia="Calibri"/>
          <w:b/>
          <w:sz w:val="24"/>
          <w:lang w:eastAsia="en-US"/>
        </w:rPr>
        <w:t>в</w:t>
      </w:r>
      <w:r>
        <w:rPr>
          <w:rFonts w:eastAsia="Calibri"/>
          <w:b/>
          <w:sz w:val="24"/>
          <w:lang w:eastAsia="en-US"/>
        </w:rPr>
        <w:t>ления</w:t>
      </w:r>
      <w:r>
        <w:rPr>
          <w:rFonts w:eastAsia="Calibri"/>
          <w:b/>
          <w:sz w:val="24"/>
          <w:lang w:eastAsia="en-US"/>
        </w:rPr>
        <w:t xml:space="preserve"> </w:t>
      </w:r>
      <w:r>
        <w:rPr>
          <w:rFonts w:eastAsia="Calibri"/>
          <w:b/>
          <w:sz w:val="24"/>
          <w:lang w:eastAsia="en-US"/>
        </w:rPr>
        <w:t xml:space="preserve">реконструкции </w:t>
      </w:r>
      <w:r>
        <w:rPr>
          <w:rFonts w:eastAsia="Calibri"/>
          <w:sz w:val="24"/>
          <w:lang w:eastAsia="en-US"/>
        </w:rPr>
        <w:t>согласно перечню, указанному в таблице1 и таблице2:</w:t>
      </w:r>
    </w:p>
    <w:p w:rsidR="003F51C7" w:rsidRDefault="003F51C7">
      <w:pPr>
        <w:spacing w:before="120"/>
        <w:ind w:firstLine="709"/>
        <w:jc w:val="center"/>
        <w:rPr>
          <w:rFonts w:eastAsia="Calibri"/>
          <w:b/>
          <w:sz w:val="24"/>
          <w:lang w:eastAsia="en-US"/>
        </w:rPr>
      </w:pPr>
    </w:p>
    <w:p w:rsidR="003F51C7" w:rsidRDefault="003F51C7">
      <w:pPr>
        <w:spacing w:before="120"/>
        <w:ind w:firstLine="709"/>
        <w:jc w:val="center"/>
        <w:rPr>
          <w:rFonts w:eastAsia="Calibri"/>
          <w:b/>
          <w:sz w:val="24"/>
          <w:lang w:eastAsia="en-US"/>
        </w:rPr>
      </w:pPr>
    </w:p>
    <w:p w:rsidR="003F51C7" w:rsidRDefault="007F367E">
      <w:pPr>
        <w:spacing w:before="120"/>
        <w:ind w:firstLine="709"/>
        <w:jc w:val="right"/>
        <w:rPr>
          <w:rFonts w:eastAsia="Calibri"/>
          <w:b/>
          <w:sz w:val="24"/>
          <w:lang w:eastAsia="en-US"/>
        </w:rPr>
      </w:pPr>
      <w:r>
        <w:rPr>
          <w:rFonts w:eastAsia="Calibri"/>
          <w:b/>
          <w:sz w:val="24"/>
          <w:lang w:eastAsia="en-US"/>
        </w:rPr>
        <w:t xml:space="preserve">Перечень существующих зданий и сооружений подлежащих сносу (демонтажу) </w:t>
      </w:r>
      <w:r>
        <w:rPr>
          <w:rFonts w:eastAsia="Calibri"/>
          <w:b/>
          <w:i/>
          <w:iCs/>
          <w:sz w:val="24"/>
          <w:u w:val="single"/>
          <w:lang w:eastAsia="en-US"/>
        </w:rPr>
        <w:t>до отметки (-0.500) прим.181,400</w:t>
      </w:r>
      <w:r>
        <w:rPr>
          <w:rFonts w:eastAsia="Calibri"/>
          <w:b/>
          <w:sz w:val="24"/>
          <w:lang w:eastAsia="en-US"/>
        </w:rPr>
        <w:t xml:space="preserve"> в целях освобождения площадки </w:t>
      </w:r>
      <w:r>
        <w:rPr>
          <w:rFonts w:eastAsia="Calibri"/>
          <w:b/>
          <w:sz w:val="24"/>
          <w:lang w:eastAsia="en-US"/>
        </w:rPr>
        <w:t xml:space="preserve">реконструкции                                           </w:t>
      </w:r>
      <w:r>
        <w:rPr>
          <w:rFonts w:eastAsia="Calibri"/>
          <w:sz w:val="24"/>
          <w:lang w:eastAsia="en-US"/>
        </w:rPr>
        <w:t>Таблица1</w:t>
      </w:r>
    </w:p>
    <w:tbl>
      <w:tblPr>
        <w:tblW w:w="9570" w:type="dxa"/>
        <w:tblLook w:val="04A0"/>
      </w:tblPr>
      <w:tblGrid>
        <w:gridCol w:w="1381"/>
        <w:gridCol w:w="1845"/>
        <w:gridCol w:w="6344"/>
      </w:tblGrid>
      <w:tr w:rsidR="003F51C7">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w:t>
            </w:r>
          </w:p>
        </w:tc>
        <w:tc>
          <w:tcPr>
            <w:tcW w:w="8189" w:type="dxa"/>
            <w:gridSpan w:val="2"/>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jc w:val="center"/>
              <w:rPr>
                <w:sz w:val="24"/>
              </w:rPr>
            </w:pPr>
            <w:r>
              <w:rPr>
                <w:sz w:val="24"/>
              </w:rPr>
              <w:t>Объект</w:t>
            </w:r>
          </w:p>
        </w:tc>
      </w:tr>
      <w:tr w:rsidR="003F51C7">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3F51C7">
            <w:pPr>
              <w:jc w:val="center"/>
              <w:rPr>
                <w:sz w:val="24"/>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ind w:firstLine="0"/>
              <w:jc w:val="center"/>
              <w:rPr>
                <w:sz w:val="24"/>
              </w:rPr>
            </w:pPr>
            <w:r>
              <w:rPr>
                <w:sz w:val="24"/>
              </w:rPr>
              <w:t>Литер/Номер</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jc w:val="center"/>
              <w:rPr>
                <w:sz w:val="24"/>
              </w:rPr>
            </w:pPr>
            <w:r>
              <w:rPr>
                <w:sz w:val="24"/>
              </w:rPr>
              <w:t>Наименование</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jc w:val="center"/>
              <w:rPr>
                <w:sz w:val="24"/>
              </w:rPr>
            </w:pPr>
            <w:r>
              <w:rPr>
                <w:sz w:val="24"/>
              </w:rPr>
              <w:t>Л</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 xml:space="preserve">магазин </w:t>
            </w:r>
            <w:r>
              <w:rPr>
                <w:color w:val="000000"/>
                <w:sz w:val="16"/>
              </w:rPr>
              <w:t>«Холодок», назначение: нежилое, этажность – 1, общая площадь 111,7 кв.м, инв. № 7628, лит.Л, адрес объекта: Чувашская Республика, г. Чебоксары, ул. Пр</w:t>
            </w:r>
            <w:r>
              <w:rPr>
                <w:color w:val="000000"/>
                <w:sz w:val="16"/>
              </w:rPr>
              <w:t>и</w:t>
            </w:r>
            <w:r>
              <w:rPr>
                <w:color w:val="000000"/>
                <w:sz w:val="16"/>
              </w:rPr>
              <w:t>вокзальная, д.1, условный номер: 21:01:02:0000:7628/Л;</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jc w:val="center"/>
              <w:rPr>
                <w:sz w:val="24"/>
              </w:rPr>
            </w:pPr>
            <w:r>
              <w:rPr>
                <w:sz w:val="24"/>
              </w:rPr>
              <w:t>М</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 xml:space="preserve">административное здание, назначение: нежилое, этажность – 2, общая площадь 265,7 кв.м, инв. № 7628, лит.М, адрес объекта: Чувашская Республика, г. Чебоксары, ул. Привокзальная, д.1, условный номер: 21:01:02:0000:7628/М, </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jc w:val="center"/>
              <w:rPr>
                <w:sz w:val="24"/>
              </w:rPr>
            </w:pPr>
            <w:r>
              <w:rPr>
                <w:sz w:val="24"/>
              </w:rPr>
              <w:t>Г</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столярная мастерская, назначен</w:t>
            </w:r>
            <w:r>
              <w:rPr>
                <w:color w:val="000000"/>
                <w:sz w:val="16"/>
              </w:rPr>
              <w:t>ие: нежилое, этажность – 1, общая площадь 124,50 кв.м, инв. № 7628, лит.Г, адрес объекта: Чувашская Республика, г. Чебоксары, ул. Привокзальная, д.1, условный номер: 21:01:02:0000:7628/Г</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jc w:val="center"/>
              <w:rPr>
                <w:sz w:val="24"/>
              </w:rPr>
            </w:pPr>
            <w:r>
              <w:rPr>
                <w:sz w:val="24"/>
              </w:rPr>
              <w:t>Б</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склад ОГЭ и ОГМ, назначение: нежилое, этажность – 2, общая площа</w:t>
            </w:r>
            <w:r>
              <w:rPr>
                <w:color w:val="000000"/>
                <w:sz w:val="16"/>
              </w:rPr>
              <w:t>дь 88,80 кв.м, инв. № 7628, лит.Б, адрес объекта: Чувашская Республика, г. Чебоксары, ул. Пр</w:t>
            </w:r>
            <w:r>
              <w:rPr>
                <w:color w:val="000000"/>
                <w:sz w:val="16"/>
              </w:rPr>
              <w:t>и</w:t>
            </w:r>
            <w:r>
              <w:rPr>
                <w:color w:val="000000"/>
                <w:sz w:val="16"/>
              </w:rPr>
              <w:t>вокзальная, д.1, условный номер: 21:01:02:0000:7628/Б;</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tabs>
                <w:tab w:val="clear" w:pos="1134"/>
                <w:tab w:val="left" w:pos="993"/>
              </w:tabs>
              <w:spacing w:before="60" w:after="60" w:line="240" w:lineRule="auto"/>
              <w:ind w:firstLine="507"/>
              <w:jc w:val="center"/>
              <w:rPr>
                <w:color w:val="FF0000"/>
                <w:highlight w:val="white"/>
              </w:rPr>
            </w:pPr>
            <w:r>
              <w:rPr>
                <w:color w:val="000000"/>
                <w:sz w:val="16"/>
              </w:rPr>
              <w:t>Ач.1,  А1, А2, А3, а1, а2, а3</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 xml:space="preserve">холодильник I очереди с подсобными помещениями, зарядная станция с блоком </w:t>
            </w:r>
            <w:r>
              <w:rPr>
                <w:color w:val="000000"/>
                <w:sz w:val="16"/>
              </w:rPr>
              <w:t>административного здания технологического цеха, холодильник II очереди с компре</w:t>
            </w:r>
            <w:r>
              <w:rPr>
                <w:color w:val="000000"/>
                <w:sz w:val="16"/>
              </w:rPr>
              <w:t>с</w:t>
            </w:r>
            <w:r>
              <w:rPr>
                <w:color w:val="000000"/>
                <w:sz w:val="16"/>
              </w:rPr>
              <w:t>сорным цехом, котельная, назначение: нежилое, этажность – 5, общая площадь 11218,80 кв.м, инв. № 7628, лит. Ач.1, А1, А2, А3, а1, а2, а3, адрес объекта: Чувашская Республ</w:t>
            </w:r>
            <w:r>
              <w:rPr>
                <w:color w:val="000000"/>
                <w:sz w:val="16"/>
              </w:rPr>
              <w:t>и</w:t>
            </w:r>
            <w:r>
              <w:rPr>
                <w:color w:val="000000"/>
                <w:sz w:val="16"/>
              </w:rPr>
              <w:t>ка, г</w:t>
            </w:r>
            <w:r>
              <w:rPr>
                <w:color w:val="000000"/>
                <w:sz w:val="16"/>
              </w:rPr>
              <w:t>. Чебоксары, ул. Привокзальная, д.1, условный номер: 21:01:02:0000:7628/А.</w:t>
            </w:r>
          </w:p>
        </w:tc>
      </w:tr>
      <w:tr w:rsidR="003F51C7">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spacing w:before="120"/>
              <w:ind w:firstLine="709"/>
              <w:jc w:val="right"/>
              <w:rPr>
                <w:rFonts w:eastAsia="Calibri"/>
                <w:b/>
                <w:sz w:val="24"/>
                <w:lang w:eastAsia="en-US"/>
              </w:rPr>
            </w:pPr>
            <w:r>
              <w:rPr>
                <w:rFonts w:eastAsia="Calibri"/>
                <w:b/>
                <w:sz w:val="24"/>
                <w:lang w:eastAsia="en-US"/>
              </w:rPr>
              <w:t xml:space="preserve">Состав работ в </w:t>
            </w:r>
            <w:r>
              <w:rPr>
                <w:rFonts w:eastAsia="Calibri"/>
                <w:b/>
                <w:sz w:val="24"/>
                <w:lang w:eastAsia="en-US"/>
              </w:rPr>
              <w:t xml:space="preserve"> существующих зданиях и сооружениях подлежащих части</w:t>
            </w:r>
            <w:r>
              <w:rPr>
                <w:rFonts w:eastAsia="Calibri"/>
                <w:b/>
                <w:sz w:val="24"/>
                <w:lang w:eastAsia="en-US"/>
              </w:rPr>
              <w:t>ч</w:t>
            </w:r>
            <w:r>
              <w:rPr>
                <w:rFonts w:eastAsia="Calibri"/>
                <w:b/>
                <w:sz w:val="24"/>
                <w:lang w:eastAsia="en-US"/>
              </w:rPr>
              <w:t xml:space="preserve">ному сносу (демонтажу) </w:t>
            </w:r>
            <w:r>
              <w:rPr>
                <w:rFonts w:eastAsia="Calibri"/>
                <w:b/>
                <w:sz w:val="24"/>
                <w:lang w:eastAsia="en-US"/>
              </w:rPr>
              <w:t>с</w:t>
            </w:r>
            <w:r>
              <w:rPr>
                <w:rFonts w:eastAsia="Calibri"/>
                <w:b/>
                <w:sz w:val="24"/>
                <w:lang w:eastAsia="en-US"/>
              </w:rPr>
              <w:t xml:space="preserve"> цел</w:t>
            </w:r>
            <w:r>
              <w:rPr>
                <w:rFonts w:eastAsia="Calibri"/>
                <w:b/>
                <w:sz w:val="24"/>
                <w:lang w:eastAsia="en-US"/>
              </w:rPr>
              <w:t>ью</w:t>
            </w:r>
            <w:r>
              <w:rPr>
                <w:rFonts w:eastAsia="Calibri"/>
                <w:b/>
                <w:sz w:val="24"/>
                <w:lang w:eastAsia="en-US"/>
              </w:rPr>
              <w:t xml:space="preserve"> </w:t>
            </w:r>
            <w:r>
              <w:rPr>
                <w:rFonts w:eastAsia="Calibri"/>
                <w:b/>
                <w:sz w:val="24"/>
                <w:lang w:eastAsia="en-US"/>
              </w:rPr>
              <w:t>осуществления</w:t>
            </w:r>
            <w:r>
              <w:rPr>
                <w:rFonts w:eastAsia="Calibri"/>
                <w:b/>
                <w:sz w:val="24"/>
                <w:lang w:eastAsia="en-US"/>
              </w:rPr>
              <w:t xml:space="preserve"> </w:t>
            </w:r>
            <w:r>
              <w:rPr>
                <w:rFonts w:eastAsia="Calibri"/>
                <w:b/>
                <w:sz w:val="24"/>
                <w:lang w:eastAsia="en-US"/>
              </w:rPr>
              <w:t xml:space="preserve">реконструкции                           </w:t>
            </w:r>
            <w:r>
              <w:rPr>
                <w:rFonts w:eastAsia="Calibri"/>
                <w:sz w:val="24"/>
                <w:lang w:eastAsia="en-US"/>
              </w:rPr>
              <w:t>Табл</w:t>
            </w:r>
            <w:r>
              <w:rPr>
                <w:rFonts w:eastAsia="Calibri"/>
                <w:sz w:val="24"/>
                <w:lang w:eastAsia="en-US"/>
              </w:rPr>
              <w:t>и</w:t>
            </w:r>
            <w:r>
              <w:rPr>
                <w:rFonts w:eastAsia="Calibri"/>
                <w:sz w:val="24"/>
                <w:lang w:eastAsia="en-US"/>
              </w:rPr>
              <w:t>ца2</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3F51C7" w:rsidRDefault="007F367E">
            <w:pPr>
              <w:tabs>
                <w:tab w:val="clear" w:pos="1134"/>
                <w:tab w:val="left" w:pos="993"/>
              </w:tabs>
              <w:spacing w:before="60" w:after="60" w:line="240" w:lineRule="auto"/>
              <w:ind w:firstLine="507"/>
              <w:rPr>
                <w:color w:val="FF0000"/>
                <w:highlight w:val="white"/>
              </w:rPr>
            </w:pPr>
            <w:r>
              <w:rPr>
                <w:color w:val="000000"/>
                <w:sz w:val="16"/>
              </w:rPr>
              <w:t>холодильник I очереди с подсобными помещениями, зарядная станция с блоком административного здания технологического цеха, холодильник II очереди с компре</w:t>
            </w:r>
            <w:r>
              <w:rPr>
                <w:color w:val="000000"/>
                <w:sz w:val="16"/>
              </w:rPr>
              <w:t>с</w:t>
            </w:r>
            <w:r>
              <w:rPr>
                <w:color w:val="000000"/>
                <w:sz w:val="16"/>
              </w:rPr>
              <w:t>сорным цехом, котельная, назначение: нежилое, этажность – 5, общая площадь 11218,80 кв.м, инв. № 7628,</w:t>
            </w:r>
            <w:r>
              <w:rPr>
                <w:color w:val="000000"/>
                <w:sz w:val="16"/>
              </w:rPr>
              <w:t xml:space="preserve"> лит. Ач.3, адрес объекта: Чувашская Республика, г. Чебоксары, ул. Привокзальная, д.1, условный номер: 21:01:02:0000:7628/А.</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r>
              <w:rPr>
                <w:sz w:val="24"/>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Очистка стен</w:t>
            </w:r>
            <w:r>
              <w:rPr>
                <w:b/>
                <w:bCs/>
                <w:sz w:val="24"/>
                <w:szCs w:val="18"/>
                <w:u w:val="single"/>
              </w:rPr>
              <w:t xml:space="preserve"> (</w:t>
            </w:r>
            <w:r>
              <w:rPr>
                <w:b/>
                <w:bCs/>
                <w:sz w:val="18"/>
                <w:szCs w:val="18"/>
                <w:u w:val="single"/>
              </w:rPr>
              <w:t>внутри и три стены снаружи  по фасаду здания</w:t>
            </w:r>
            <w:r>
              <w:rPr>
                <w:b/>
                <w:bCs/>
                <w:sz w:val="24"/>
                <w:szCs w:val="18"/>
                <w:u w:val="single"/>
              </w:rPr>
              <w:t>)</w:t>
            </w:r>
          </w:p>
          <w:p w:rsidR="003F51C7" w:rsidRDefault="007F367E">
            <w:pPr>
              <w:rPr>
                <w:sz w:val="24"/>
              </w:rPr>
            </w:pPr>
            <w:r>
              <w:rPr>
                <w:sz w:val="18"/>
                <w:szCs w:val="18"/>
              </w:rPr>
              <w:t>Демонтаж цементно песчаной штукатурки</w:t>
            </w:r>
          </w:p>
          <w:p w:rsidR="003F51C7" w:rsidRDefault="007F367E">
            <w:pPr>
              <w:rPr>
                <w:sz w:val="24"/>
              </w:rPr>
            </w:pPr>
            <w:r>
              <w:rPr>
                <w:sz w:val="18"/>
                <w:szCs w:val="18"/>
              </w:rPr>
              <w:t xml:space="preserve">Демонтаж утеплителя 4 слоя </w:t>
            </w:r>
          </w:p>
          <w:p w:rsidR="003F51C7" w:rsidRDefault="007F367E">
            <w:pPr>
              <w:rPr>
                <w:sz w:val="24"/>
              </w:rPr>
            </w:pPr>
            <w:r>
              <w:rPr>
                <w:sz w:val="18"/>
                <w:szCs w:val="18"/>
              </w:rPr>
              <w:t>Демонтаж деревянной подсистемы</w:t>
            </w:r>
          </w:p>
          <w:p w:rsidR="003F51C7" w:rsidRDefault="007F367E">
            <w:pPr>
              <w:rPr>
                <w:sz w:val="24"/>
              </w:rPr>
            </w:pPr>
            <w:r>
              <w:rPr>
                <w:sz w:val="18"/>
                <w:szCs w:val="18"/>
              </w:rPr>
              <w:t>Демонтаж цементно песчаной штукатурки</w:t>
            </w:r>
          </w:p>
          <w:p w:rsidR="003F51C7" w:rsidRDefault="007F367E">
            <w:pPr>
              <w:rPr>
                <w:sz w:val="24"/>
              </w:rPr>
            </w:pPr>
            <w:r>
              <w:rPr>
                <w:sz w:val="18"/>
                <w:szCs w:val="18"/>
              </w:rPr>
              <w:t>Демонтаж утеплителя 2 слоя (100мм)</w:t>
            </w:r>
          </w:p>
          <w:p w:rsidR="003F51C7" w:rsidRDefault="007F367E">
            <w:pPr>
              <w:ind w:firstLine="0"/>
              <w:rPr>
                <w:sz w:val="24"/>
                <w:szCs w:val="24"/>
              </w:rPr>
            </w:pPr>
            <w:r>
              <w:rPr>
                <w:sz w:val="18"/>
                <w:szCs w:val="18"/>
              </w:rPr>
              <w:t xml:space="preserve">            Демонтаж штукатурки фасадной по пластиковой сетке</w:t>
            </w:r>
          </w:p>
          <w:p w:rsidR="003F51C7" w:rsidRDefault="007F367E">
            <w:pPr>
              <w:rPr>
                <w:sz w:val="24"/>
              </w:rPr>
            </w:pPr>
            <w:r>
              <w:rPr>
                <w:sz w:val="18"/>
                <w:szCs w:val="18"/>
              </w:rPr>
              <w:t>Погрузка строительного мусора и вывоз</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r>
              <w:rPr>
                <w:sz w:val="24"/>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 xml:space="preserve">Демонтаж пола </w:t>
            </w:r>
            <w:r>
              <w:rPr>
                <w:b/>
                <w:bCs/>
                <w:sz w:val="18"/>
                <w:szCs w:val="18"/>
                <w:u w:val="single"/>
              </w:rPr>
              <w:t>1 этажа</w:t>
            </w:r>
          </w:p>
          <w:p w:rsidR="003F51C7" w:rsidRDefault="007F367E">
            <w:pPr>
              <w:rPr>
                <w:sz w:val="24"/>
              </w:rPr>
            </w:pPr>
            <w:r>
              <w:rPr>
                <w:sz w:val="18"/>
                <w:szCs w:val="18"/>
              </w:rPr>
              <w:t xml:space="preserve">Демонтаж </w:t>
            </w:r>
            <w:r>
              <w:rPr>
                <w:sz w:val="18"/>
                <w:szCs w:val="18"/>
              </w:rPr>
              <w:t>бетонной плитки</w:t>
            </w:r>
          </w:p>
          <w:p w:rsidR="003F51C7" w:rsidRDefault="007F367E">
            <w:pPr>
              <w:rPr>
                <w:sz w:val="24"/>
              </w:rPr>
            </w:pPr>
            <w:r>
              <w:rPr>
                <w:sz w:val="18"/>
                <w:szCs w:val="18"/>
              </w:rPr>
              <w:t xml:space="preserve">Демонтаж </w:t>
            </w:r>
            <w:r>
              <w:rPr>
                <w:sz w:val="18"/>
                <w:szCs w:val="18"/>
              </w:rPr>
              <w:t>цементно песчаной стяжки</w:t>
            </w:r>
          </w:p>
          <w:p w:rsidR="003F51C7" w:rsidRDefault="007F367E">
            <w:pPr>
              <w:rPr>
                <w:sz w:val="24"/>
              </w:rPr>
            </w:pPr>
            <w:r>
              <w:rPr>
                <w:sz w:val="18"/>
                <w:szCs w:val="18"/>
              </w:rPr>
              <w:t xml:space="preserve">Демонтаж </w:t>
            </w:r>
            <w:r>
              <w:rPr>
                <w:sz w:val="18"/>
                <w:szCs w:val="18"/>
              </w:rPr>
              <w:t>бетонной стяжки</w:t>
            </w:r>
            <w:r>
              <w:rPr>
                <w:sz w:val="18"/>
                <w:szCs w:val="18"/>
              </w:rPr>
              <w:t xml:space="preserve"> </w:t>
            </w:r>
          </w:p>
          <w:p w:rsidR="003F51C7" w:rsidRDefault="007F367E">
            <w:pPr>
              <w:rPr>
                <w:sz w:val="24"/>
              </w:rPr>
            </w:pPr>
            <w:r>
              <w:rPr>
                <w:sz w:val="18"/>
                <w:szCs w:val="18"/>
              </w:rPr>
              <w:t xml:space="preserve">Демонтаж </w:t>
            </w:r>
            <w:r>
              <w:rPr>
                <w:sz w:val="18"/>
                <w:szCs w:val="18"/>
              </w:rPr>
              <w:t>шлака уплотненного несвязанного</w:t>
            </w:r>
          </w:p>
          <w:p w:rsidR="003F51C7" w:rsidRDefault="007F367E">
            <w:pPr>
              <w:rPr>
                <w:sz w:val="24"/>
              </w:rPr>
            </w:pPr>
            <w:r>
              <w:rPr>
                <w:sz w:val="18"/>
                <w:szCs w:val="18"/>
              </w:rPr>
              <w:t>Разработка погрузка и вывоз грунта до необходимой отметки (</w:t>
            </w:r>
            <w:r>
              <w:rPr>
                <w:b/>
                <w:bCs/>
                <w:sz w:val="18"/>
                <w:szCs w:val="18"/>
              </w:rPr>
              <w:t xml:space="preserve">-900 мм) от уровня плитки бетонной </w:t>
            </w:r>
            <w:r>
              <w:rPr>
                <w:sz w:val="18"/>
                <w:szCs w:val="18"/>
              </w:rPr>
              <w:t xml:space="preserve">на место складирования </w:t>
            </w:r>
          </w:p>
          <w:p w:rsidR="003F51C7" w:rsidRDefault="007F367E">
            <w:pPr>
              <w:rPr>
                <w:sz w:val="24"/>
              </w:rPr>
            </w:pPr>
            <w:r>
              <w:rPr>
                <w:sz w:val="18"/>
                <w:szCs w:val="18"/>
              </w:rPr>
              <w:t>Погрузка строительного мусора и вывоз</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r>
              <w:rPr>
                <w:sz w:val="24"/>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Демонтаж пола 2 этажа</w:t>
            </w:r>
          </w:p>
          <w:p w:rsidR="003F51C7" w:rsidRDefault="007F367E">
            <w:pPr>
              <w:rPr>
                <w:sz w:val="24"/>
              </w:rPr>
            </w:pPr>
            <w:r>
              <w:rPr>
                <w:sz w:val="18"/>
                <w:szCs w:val="18"/>
              </w:rPr>
              <w:t xml:space="preserve">Демонтаж </w:t>
            </w:r>
            <w:r>
              <w:rPr>
                <w:sz w:val="18"/>
                <w:szCs w:val="18"/>
              </w:rPr>
              <w:t>бетонной плитки</w:t>
            </w:r>
          </w:p>
          <w:p w:rsidR="003F51C7" w:rsidRDefault="007F367E">
            <w:pPr>
              <w:rPr>
                <w:sz w:val="24"/>
              </w:rPr>
            </w:pPr>
            <w:r>
              <w:rPr>
                <w:sz w:val="18"/>
                <w:szCs w:val="18"/>
              </w:rPr>
              <w:t xml:space="preserve">Демонтаж </w:t>
            </w:r>
            <w:r>
              <w:rPr>
                <w:sz w:val="18"/>
                <w:szCs w:val="18"/>
              </w:rPr>
              <w:t>цементно песчаной стяжки</w:t>
            </w:r>
          </w:p>
          <w:p w:rsidR="003F51C7" w:rsidRDefault="007F367E">
            <w:pPr>
              <w:rPr>
                <w:sz w:val="24"/>
              </w:rPr>
            </w:pPr>
            <w:r>
              <w:rPr>
                <w:sz w:val="18"/>
                <w:szCs w:val="18"/>
              </w:rPr>
              <w:t xml:space="preserve">Демонтаж </w:t>
            </w:r>
            <w:r>
              <w:rPr>
                <w:sz w:val="18"/>
                <w:szCs w:val="18"/>
              </w:rPr>
              <w:t>бетонной стяжки</w:t>
            </w:r>
            <w:r>
              <w:rPr>
                <w:sz w:val="18"/>
                <w:szCs w:val="18"/>
              </w:rPr>
              <w:t xml:space="preserve"> </w:t>
            </w:r>
          </w:p>
          <w:p w:rsidR="003F51C7" w:rsidRDefault="007F367E">
            <w:pPr>
              <w:rPr>
                <w:sz w:val="24"/>
              </w:rPr>
            </w:pPr>
            <w:r>
              <w:rPr>
                <w:sz w:val="18"/>
                <w:szCs w:val="18"/>
              </w:rPr>
              <w:t xml:space="preserve">Демонтаж </w:t>
            </w:r>
            <w:r>
              <w:rPr>
                <w:sz w:val="18"/>
                <w:szCs w:val="18"/>
              </w:rPr>
              <w:t>утеплителя</w:t>
            </w:r>
          </w:p>
          <w:p w:rsidR="003F51C7" w:rsidRDefault="007F367E">
            <w:pPr>
              <w:rPr>
                <w:sz w:val="24"/>
              </w:rPr>
            </w:pPr>
            <w:r>
              <w:rPr>
                <w:sz w:val="18"/>
                <w:szCs w:val="18"/>
              </w:rPr>
              <w:t xml:space="preserve">Очистка битумной обмазки до перекрытия ЖБ </w:t>
            </w:r>
          </w:p>
          <w:p w:rsidR="003F51C7" w:rsidRDefault="007F367E">
            <w:pPr>
              <w:rPr>
                <w:sz w:val="24"/>
              </w:rPr>
            </w:pPr>
            <w:r>
              <w:rPr>
                <w:sz w:val="18"/>
                <w:szCs w:val="18"/>
              </w:rPr>
              <w:t>Погрузка строительного мусора и вывоз</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r>
              <w:rPr>
                <w:sz w:val="24"/>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Демонтаж пола 3 этажа</w:t>
            </w:r>
          </w:p>
          <w:p w:rsidR="003F51C7" w:rsidRDefault="007F367E">
            <w:pPr>
              <w:rPr>
                <w:sz w:val="24"/>
              </w:rPr>
            </w:pPr>
            <w:r>
              <w:rPr>
                <w:sz w:val="18"/>
                <w:szCs w:val="18"/>
              </w:rPr>
              <w:t xml:space="preserve">Демонтаж </w:t>
            </w:r>
            <w:r>
              <w:rPr>
                <w:sz w:val="18"/>
                <w:szCs w:val="18"/>
              </w:rPr>
              <w:t>бетонной плитки</w:t>
            </w:r>
          </w:p>
          <w:p w:rsidR="003F51C7" w:rsidRDefault="007F367E">
            <w:pPr>
              <w:rPr>
                <w:sz w:val="24"/>
              </w:rPr>
            </w:pPr>
            <w:r>
              <w:rPr>
                <w:sz w:val="18"/>
                <w:szCs w:val="18"/>
              </w:rPr>
              <w:t xml:space="preserve">Демонтаж </w:t>
            </w:r>
            <w:r>
              <w:rPr>
                <w:sz w:val="18"/>
                <w:szCs w:val="18"/>
              </w:rPr>
              <w:t>цементно песчаной стяжки</w:t>
            </w:r>
          </w:p>
          <w:p w:rsidR="003F51C7" w:rsidRDefault="007F367E">
            <w:pPr>
              <w:rPr>
                <w:sz w:val="24"/>
              </w:rPr>
            </w:pPr>
            <w:r>
              <w:rPr>
                <w:sz w:val="18"/>
                <w:szCs w:val="18"/>
              </w:rPr>
              <w:t xml:space="preserve">Демонтаж </w:t>
            </w:r>
            <w:r>
              <w:rPr>
                <w:sz w:val="18"/>
                <w:szCs w:val="18"/>
              </w:rPr>
              <w:t>бетонной стяжки</w:t>
            </w:r>
            <w:r>
              <w:rPr>
                <w:sz w:val="18"/>
                <w:szCs w:val="18"/>
              </w:rPr>
              <w:t xml:space="preserve"> </w:t>
            </w:r>
          </w:p>
          <w:p w:rsidR="003F51C7" w:rsidRDefault="007F367E">
            <w:pPr>
              <w:rPr>
                <w:sz w:val="24"/>
              </w:rPr>
            </w:pPr>
            <w:r>
              <w:rPr>
                <w:sz w:val="18"/>
                <w:szCs w:val="18"/>
              </w:rPr>
              <w:lastRenderedPageBreak/>
              <w:t xml:space="preserve">Демонтаж </w:t>
            </w:r>
            <w:r>
              <w:rPr>
                <w:sz w:val="18"/>
                <w:szCs w:val="18"/>
              </w:rPr>
              <w:t>утеплителя</w:t>
            </w:r>
          </w:p>
          <w:p w:rsidR="003F51C7" w:rsidRDefault="007F367E">
            <w:pPr>
              <w:rPr>
                <w:sz w:val="24"/>
              </w:rPr>
            </w:pPr>
            <w:r>
              <w:rPr>
                <w:sz w:val="18"/>
                <w:szCs w:val="18"/>
              </w:rPr>
              <w:t xml:space="preserve">Очистка битумной обмазки до перекрытия ЖБ </w:t>
            </w:r>
          </w:p>
          <w:p w:rsidR="003F51C7" w:rsidRDefault="007F367E">
            <w:pPr>
              <w:rPr>
                <w:sz w:val="24"/>
              </w:rPr>
            </w:pPr>
            <w:r>
              <w:rPr>
                <w:sz w:val="18"/>
                <w:szCs w:val="18"/>
              </w:rPr>
              <w:t>Погрузка строительного мусора и вывоз</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lastRenderedPageBreak/>
              <w:t>6</w:t>
            </w:r>
            <w:r>
              <w:rPr>
                <w:sz w:val="24"/>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Демонтаж пола 4 этажа</w:t>
            </w:r>
          </w:p>
          <w:p w:rsidR="003F51C7" w:rsidRDefault="007F367E">
            <w:pPr>
              <w:rPr>
                <w:sz w:val="24"/>
              </w:rPr>
            </w:pPr>
            <w:r>
              <w:rPr>
                <w:sz w:val="18"/>
                <w:szCs w:val="18"/>
              </w:rPr>
              <w:t xml:space="preserve">Демонтаж </w:t>
            </w:r>
            <w:r>
              <w:rPr>
                <w:sz w:val="18"/>
                <w:szCs w:val="18"/>
              </w:rPr>
              <w:t>бетонной плитки</w:t>
            </w:r>
          </w:p>
          <w:p w:rsidR="003F51C7" w:rsidRDefault="007F367E">
            <w:pPr>
              <w:rPr>
                <w:sz w:val="24"/>
              </w:rPr>
            </w:pPr>
            <w:r>
              <w:rPr>
                <w:sz w:val="18"/>
                <w:szCs w:val="18"/>
              </w:rPr>
              <w:t xml:space="preserve">Демонтаж </w:t>
            </w:r>
            <w:r>
              <w:rPr>
                <w:sz w:val="18"/>
                <w:szCs w:val="18"/>
              </w:rPr>
              <w:t>цементно песчаной стяжки</w:t>
            </w:r>
          </w:p>
          <w:p w:rsidR="003F51C7" w:rsidRDefault="007F367E">
            <w:pPr>
              <w:rPr>
                <w:sz w:val="24"/>
              </w:rPr>
            </w:pPr>
            <w:r>
              <w:rPr>
                <w:sz w:val="18"/>
                <w:szCs w:val="18"/>
              </w:rPr>
              <w:t xml:space="preserve">Демонтаж </w:t>
            </w:r>
            <w:r>
              <w:rPr>
                <w:sz w:val="18"/>
                <w:szCs w:val="18"/>
              </w:rPr>
              <w:t>бетонной стяжки</w:t>
            </w:r>
            <w:r>
              <w:rPr>
                <w:sz w:val="18"/>
                <w:szCs w:val="18"/>
              </w:rPr>
              <w:t xml:space="preserve"> </w:t>
            </w:r>
          </w:p>
          <w:p w:rsidR="003F51C7" w:rsidRDefault="007F367E">
            <w:pPr>
              <w:rPr>
                <w:sz w:val="24"/>
              </w:rPr>
            </w:pPr>
            <w:r>
              <w:rPr>
                <w:sz w:val="18"/>
                <w:szCs w:val="18"/>
              </w:rPr>
              <w:t xml:space="preserve">Демонтаж </w:t>
            </w:r>
            <w:r>
              <w:rPr>
                <w:sz w:val="18"/>
                <w:szCs w:val="18"/>
              </w:rPr>
              <w:t>утеплителя</w:t>
            </w:r>
          </w:p>
          <w:p w:rsidR="003F51C7" w:rsidRDefault="007F367E">
            <w:pPr>
              <w:rPr>
                <w:sz w:val="24"/>
              </w:rPr>
            </w:pPr>
            <w:r>
              <w:rPr>
                <w:sz w:val="18"/>
                <w:szCs w:val="18"/>
              </w:rPr>
              <w:t xml:space="preserve">Очистка битумной обмазки до перекрытия ЖБ </w:t>
            </w:r>
          </w:p>
          <w:p w:rsidR="003F51C7" w:rsidRDefault="007F367E">
            <w:pPr>
              <w:rPr>
                <w:sz w:val="24"/>
              </w:rPr>
            </w:pPr>
            <w:r>
              <w:rPr>
                <w:sz w:val="18"/>
                <w:szCs w:val="18"/>
              </w:rPr>
              <w:t>Погрузка строительного мусора и вывоз</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r>
              <w:rPr>
                <w:sz w:val="24"/>
              </w:rPr>
              <w:t>.6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 xml:space="preserve">Демонтаж </w:t>
            </w:r>
            <w:r>
              <w:rPr>
                <w:b/>
                <w:bCs/>
                <w:sz w:val="18"/>
                <w:szCs w:val="18"/>
                <w:u w:val="single"/>
              </w:rPr>
              <w:t>элементов кровли</w:t>
            </w:r>
          </w:p>
          <w:p w:rsidR="003F51C7" w:rsidRDefault="007F367E">
            <w:pPr>
              <w:rPr>
                <w:sz w:val="24"/>
              </w:rPr>
            </w:pPr>
            <w:r>
              <w:rPr>
                <w:sz w:val="18"/>
                <w:szCs w:val="18"/>
              </w:rPr>
              <w:t>Нарезка технологических карт</w:t>
            </w:r>
          </w:p>
          <w:p w:rsidR="003F51C7" w:rsidRDefault="007F367E">
            <w:pPr>
              <w:rPr>
                <w:sz w:val="24"/>
              </w:rPr>
            </w:pPr>
            <w:r>
              <w:rPr>
                <w:sz w:val="18"/>
                <w:szCs w:val="18"/>
              </w:rPr>
              <w:t xml:space="preserve">Демонтаж </w:t>
            </w:r>
            <w:r>
              <w:rPr>
                <w:sz w:val="18"/>
                <w:szCs w:val="18"/>
              </w:rPr>
              <w:t>слоев гидроизоляционного ковра мягкой кровли                                               и строительного мусора</w:t>
            </w:r>
          </w:p>
          <w:p w:rsidR="003F51C7" w:rsidRDefault="007F367E">
            <w:pPr>
              <w:rPr>
                <w:sz w:val="24"/>
              </w:rPr>
            </w:pPr>
            <w:r>
              <w:rPr>
                <w:sz w:val="18"/>
                <w:szCs w:val="18"/>
              </w:rPr>
              <w:t>Демонтаж стяжки (при необходимости)</w:t>
            </w:r>
          </w:p>
          <w:p w:rsidR="003F51C7" w:rsidRDefault="007F367E">
            <w:pPr>
              <w:rPr>
                <w:sz w:val="24"/>
              </w:rPr>
            </w:pPr>
            <w:r>
              <w:rPr>
                <w:sz w:val="18"/>
                <w:szCs w:val="18"/>
              </w:rPr>
              <w:t>Демонтаж утеплителя (при необходимости)</w:t>
            </w:r>
          </w:p>
          <w:p w:rsidR="003F51C7" w:rsidRDefault="007F367E">
            <w:pPr>
              <w:rPr>
                <w:sz w:val="24"/>
              </w:rPr>
            </w:pPr>
            <w:r>
              <w:rPr>
                <w:sz w:val="18"/>
                <w:szCs w:val="18"/>
              </w:rPr>
              <w:t>Погрузка строительного мусора и вывоз</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6</w:t>
            </w:r>
            <w:r>
              <w:rPr>
                <w:sz w:val="24"/>
              </w:rPr>
              <w:t>.7</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jc w:val="center"/>
              <w:rPr>
                <w:sz w:val="24"/>
              </w:rPr>
            </w:pPr>
            <w:r>
              <w:rPr>
                <w:sz w:val="24"/>
              </w:rPr>
              <w:t>Ач.3</w:t>
            </w: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7F367E">
            <w:pPr>
              <w:rPr>
                <w:sz w:val="24"/>
              </w:rPr>
            </w:pPr>
            <w:r>
              <w:rPr>
                <w:b/>
                <w:bCs/>
                <w:sz w:val="18"/>
                <w:szCs w:val="18"/>
                <w:u w:val="single"/>
              </w:rPr>
              <w:t xml:space="preserve">Демонтаж </w:t>
            </w:r>
            <w:r>
              <w:rPr>
                <w:b/>
                <w:bCs/>
                <w:sz w:val="18"/>
                <w:szCs w:val="18"/>
                <w:u w:val="single"/>
              </w:rPr>
              <w:t>элементов стен кирпичных с последующим обрамлением получаемых проемов металлическим уголком</w:t>
            </w:r>
          </w:p>
          <w:p w:rsidR="003F51C7" w:rsidRDefault="007F367E">
            <w:pPr>
              <w:rPr>
                <w:sz w:val="24"/>
              </w:rPr>
            </w:pPr>
            <w:r>
              <w:rPr>
                <w:sz w:val="18"/>
                <w:szCs w:val="18"/>
              </w:rPr>
              <w:t xml:space="preserve">Демонтаж </w:t>
            </w:r>
            <w:r>
              <w:rPr>
                <w:sz w:val="18"/>
                <w:szCs w:val="18"/>
              </w:rPr>
              <w:t xml:space="preserve">участков стен 380мм до 520мм с усилением образовавшихся </w:t>
            </w:r>
          </w:p>
          <w:p w:rsidR="003F51C7" w:rsidRDefault="007F367E">
            <w:pPr>
              <w:rPr>
                <w:sz w:val="24"/>
              </w:rPr>
            </w:pPr>
            <w:r>
              <w:rPr>
                <w:sz w:val="18"/>
                <w:szCs w:val="18"/>
              </w:rPr>
              <w:t>Погрузка строительного мусора и вывоз</w:t>
            </w:r>
          </w:p>
          <w:p w:rsidR="003F51C7" w:rsidRDefault="007F367E">
            <w:pPr>
              <w:rPr>
                <w:sz w:val="24"/>
              </w:rPr>
            </w:pPr>
            <w:r>
              <w:rPr>
                <w:sz w:val="18"/>
                <w:szCs w:val="18"/>
              </w:rPr>
              <w:t xml:space="preserve">Обрамление проемов металлическим уголком (со </w:t>
            </w:r>
            <w:r>
              <w:rPr>
                <w:sz w:val="18"/>
                <w:szCs w:val="18"/>
              </w:rPr>
              <w:t>всех</w:t>
            </w:r>
            <w:r>
              <w:rPr>
                <w:sz w:val="18"/>
                <w:szCs w:val="18"/>
              </w:rPr>
              <w:t xml:space="preserve"> сторон с п</w:t>
            </w:r>
            <w:r>
              <w:rPr>
                <w:sz w:val="18"/>
                <w:szCs w:val="18"/>
              </w:rPr>
              <w:t>ер</w:t>
            </w:r>
            <w:r>
              <w:rPr>
                <w:sz w:val="18"/>
                <w:szCs w:val="18"/>
              </w:rPr>
              <w:t>е</w:t>
            </w:r>
            <w:r>
              <w:rPr>
                <w:sz w:val="18"/>
                <w:szCs w:val="18"/>
              </w:rPr>
              <w:t>мычкой связью)</w:t>
            </w:r>
          </w:p>
        </w:tc>
      </w:tr>
      <w:tr w:rsidR="003F51C7">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3F51C7">
            <w:pPr>
              <w:jc w:val="center"/>
              <w:rPr>
                <w:sz w:val="24"/>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3F51C7">
            <w:pPr>
              <w:jc w:val="center"/>
              <w:rPr>
                <w:sz w:val="24"/>
              </w:rPr>
            </w:pPr>
          </w:p>
        </w:tc>
        <w:tc>
          <w:tcPr>
            <w:tcW w:w="6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1C7" w:rsidRDefault="003F51C7">
            <w:pPr>
              <w:rPr>
                <w:sz w:val="24"/>
              </w:rPr>
            </w:pPr>
          </w:p>
        </w:tc>
      </w:tr>
    </w:tbl>
    <w:p w:rsidR="003F51C7" w:rsidRDefault="003F51C7">
      <w:pPr>
        <w:ind w:firstLine="709"/>
        <w:rPr>
          <w:i/>
          <w:sz w:val="24"/>
        </w:rPr>
      </w:pPr>
    </w:p>
    <w:p w:rsidR="003F51C7" w:rsidRDefault="007F367E">
      <w:pPr>
        <w:rPr>
          <w:sz w:val="24"/>
          <w:szCs w:val="24"/>
        </w:rPr>
      </w:pPr>
      <w:r>
        <w:rPr>
          <w:b/>
          <w:bCs/>
          <w:color w:val="000000"/>
          <w:sz w:val="24"/>
          <w:szCs w:val="24"/>
          <w:u w:val="single"/>
        </w:rPr>
        <w:t>СПРАВОЧНО</w:t>
      </w:r>
      <w:r>
        <w:rPr>
          <w:color w:val="000000"/>
          <w:sz w:val="24"/>
          <w:szCs w:val="24"/>
        </w:rPr>
        <w:t xml:space="preserve"> Х</w:t>
      </w:r>
      <w:r>
        <w:rPr>
          <w:color w:val="000000"/>
          <w:sz w:val="24"/>
          <w:szCs w:val="24"/>
        </w:rPr>
        <w:t>олодильник I очереди с подсобными помещениями, зарядная ста</w:t>
      </w:r>
      <w:r>
        <w:rPr>
          <w:color w:val="000000"/>
          <w:sz w:val="24"/>
          <w:szCs w:val="24"/>
        </w:rPr>
        <w:t>н</w:t>
      </w:r>
      <w:r>
        <w:rPr>
          <w:color w:val="000000"/>
          <w:sz w:val="24"/>
          <w:szCs w:val="24"/>
        </w:rPr>
        <w:t xml:space="preserve">ция с блоком административного здания технологического цеха, холодильник II очереди с компрессорным цехом, котельная, назначение: нежилое, этажность – 5, общая </w:t>
      </w:r>
      <w:r>
        <w:rPr>
          <w:color w:val="000000"/>
          <w:sz w:val="24"/>
          <w:szCs w:val="24"/>
        </w:rPr>
        <w:t>площадь 11218,80 кв.м, инв. № 7628, лит. Ач.3, адрес объекта: Чувашская Республика, г. Чебокс</w:t>
      </w:r>
      <w:r>
        <w:rPr>
          <w:color w:val="000000"/>
          <w:sz w:val="24"/>
          <w:szCs w:val="24"/>
        </w:rPr>
        <w:t>а</w:t>
      </w:r>
      <w:r>
        <w:rPr>
          <w:color w:val="000000"/>
          <w:sz w:val="24"/>
          <w:szCs w:val="24"/>
        </w:rPr>
        <w:t>ры, ул. Привокзальная, д.1, условный номер: 21:01:02:0000:7628/А.</w:t>
      </w:r>
    </w:p>
    <w:p w:rsidR="003F51C7" w:rsidRDefault="003F51C7">
      <w:pPr>
        <w:rPr>
          <w:sz w:val="24"/>
          <w:szCs w:val="24"/>
        </w:rPr>
      </w:pPr>
    </w:p>
    <w:p w:rsidR="003F51C7" w:rsidRDefault="007F367E">
      <w:pPr>
        <w:rPr>
          <w:sz w:val="24"/>
          <w:szCs w:val="24"/>
        </w:rPr>
      </w:pPr>
      <w:r>
        <w:rPr>
          <w:b/>
          <w:bCs/>
          <w:sz w:val="24"/>
          <w:szCs w:val="24"/>
        </w:rPr>
        <w:t xml:space="preserve">Прочность бетона конструктивных элементов здания,  конструкций полов и стен наружных. </w:t>
      </w:r>
    </w:p>
    <w:p w:rsidR="003F51C7" w:rsidRDefault="007F367E">
      <w:pPr>
        <w:rPr>
          <w:sz w:val="24"/>
          <w:szCs w:val="24"/>
        </w:rPr>
      </w:pPr>
      <w:r>
        <w:rPr>
          <w:sz w:val="24"/>
          <w:szCs w:val="24"/>
        </w:rPr>
        <w:t xml:space="preserve">1. Бетон фундаментной плиты – В30 (марка М400) </w:t>
      </w:r>
    </w:p>
    <w:p w:rsidR="003F51C7" w:rsidRDefault="007F367E">
      <w:pPr>
        <w:rPr>
          <w:sz w:val="24"/>
          <w:szCs w:val="24"/>
        </w:rPr>
      </w:pPr>
      <w:r>
        <w:rPr>
          <w:sz w:val="24"/>
          <w:szCs w:val="24"/>
        </w:rPr>
        <w:t>2. Бетон подземной части (цоколь) наружных и внутренних стен – В15 (марка М200)</w:t>
      </w:r>
    </w:p>
    <w:p w:rsidR="003F51C7" w:rsidRDefault="007F367E">
      <w:pPr>
        <w:rPr>
          <w:sz w:val="24"/>
          <w:szCs w:val="24"/>
        </w:rPr>
      </w:pPr>
      <w:r>
        <w:rPr>
          <w:sz w:val="24"/>
          <w:szCs w:val="24"/>
        </w:rPr>
        <w:t>3. Бетон колонн круглого сечения d600мм – В25 (марка М350)</w:t>
      </w:r>
    </w:p>
    <w:p w:rsidR="003F51C7" w:rsidRDefault="007F367E">
      <w:pPr>
        <w:rPr>
          <w:sz w:val="24"/>
          <w:szCs w:val="24"/>
        </w:rPr>
      </w:pPr>
      <w:r>
        <w:rPr>
          <w:sz w:val="24"/>
          <w:szCs w:val="24"/>
        </w:rPr>
        <w:t>4. Бетон перекрытия – В25 (марка М350)</w:t>
      </w:r>
    </w:p>
    <w:p w:rsidR="003F51C7" w:rsidRDefault="003F51C7">
      <w:pPr>
        <w:rPr>
          <w:sz w:val="24"/>
          <w:szCs w:val="24"/>
        </w:rPr>
      </w:pPr>
    </w:p>
    <w:p w:rsidR="003F51C7" w:rsidRDefault="007F367E">
      <w:pPr>
        <w:rPr>
          <w:sz w:val="24"/>
          <w:szCs w:val="24"/>
        </w:rPr>
      </w:pPr>
      <w:r>
        <w:rPr>
          <w:sz w:val="24"/>
          <w:szCs w:val="24"/>
        </w:rPr>
        <w:t>5. Бетон полов:</w:t>
      </w:r>
    </w:p>
    <w:p w:rsidR="003F51C7" w:rsidRDefault="007F367E">
      <w:pPr>
        <w:rPr>
          <w:sz w:val="24"/>
          <w:szCs w:val="24"/>
        </w:rPr>
      </w:pPr>
      <w:r>
        <w:rPr>
          <w:sz w:val="24"/>
          <w:szCs w:val="24"/>
        </w:rPr>
        <w:t>1 этаж – В22,</w:t>
      </w:r>
      <w:r>
        <w:rPr>
          <w:sz w:val="24"/>
          <w:szCs w:val="24"/>
        </w:rPr>
        <w:t>5 (марка М300)</w:t>
      </w:r>
    </w:p>
    <w:p w:rsidR="003F51C7" w:rsidRDefault="007F367E">
      <w:pPr>
        <w:rPr>
          <w:sz w:val="24"/>
          <w:szCs w:val="24"/>
        </w:rPr>
      </w:pPr>
      <w:r>
        <w:rPr>
          <w:sz w:val="24"/>
          <w:szCs w:val="24"/>
        </w:rPr>
        <w:t xml:space="preserve">2 этаж – В25 (марка М350) </w:t>
      </w:r>
    </w:p>
    <w:p w:rsidR="003F51C7" w:rsidRDefault="007F367E">
      <w:pPr>
        <w:rPr>
          <w:sz w:val="24"/>
          <w:szCs w:val="24"/>
        </w:rPr>
      </w:pPr>
      <w:r>
        <w:rPr>
          <w:sz w:val="24"/>
          <w:szCs w:val="24"/>
        </w:rPr>
        <w:t xml:space="preserve">3 этаж холодильник – В20 тощий (марка М250) </w:t>
      </w:r>
    </w:p>
    <w:p w:rsidR="003F51C7" w:rsidRDefault="007F367E">
      <w:pPr>
        <w:rPr>
          <w:sz w:val="24"/>
          <w:szCs w:val="24"/>
        </w:rPr>
      </w:pPr>
      <w:r>
        <w:rPr>
          <w:sz w:val="24"/>
          <w:szCs w:val="24"/>
        </w:rPr>
        <w:t xml:space="preserve">3 этаж лифтовый холл – В25 (марка М350) </w:t>
      </w:r>
    </w:p>
    <w:p w:rsidR="003F51C7" w:rsidRDefault="007F367E">
      <w:pPr>
        <w:rPr>
          <w:sz w:val="24"/>
          <w:szCs w:val="24"/>
        </w:rPr>
      </w:pPr>
      <w:r>
        <w:rPr>
          <w:sz w:val="24"/>
          <w:szCs w:val="24"/>
        </w:rPr>
        <w:t xml:space="preserve">4 этаж – В20 тощий (марка М250) </w:t>
      </w:r>
    </w:p>
    <w:p w:rsidR="003F51C7" w:rsidRDefault="003F51C7">
      <w:pPr>
        <w:rPr>
          <w:sz w:val="24"/>
          <w:szCs w:val="24"/>
        </w:rPr>
      </w:pPr>
    </w:p>
    <w:tbl>
      <w:tblPr>
        <w:tblW w:w="9354" w:type="dxa"/>
        <w:tblInd w:w="55" w:type="dxa"/>
        <w:tblCellMar>
          <w:top w:w="55" w:type="dxa"/>
          <w:left w:w="55" w:type="dxa"/>
          <w:bottom w:w="55" w:type="dxa"/>
          <w:right w:w="55" w:type="dxa"/>
        </w:tblCellMar>
        <w:tblLook w:val="04A0"/>
      </w:tblPr>
      <w:tblGrid>
        <w:gridCol w:w="9354"/>
      </w:tblGrid>
      <w:tr w:rsidR="003F51C7">
        <w:tc>
          <w:tcPr>
            <w:tcW w:w="9354" w:type="dxa"/>
            <w:tcBorders>
              <w:top w:val="single" w:sz="2" w:space="0" w:color="000000"/>
              <w:left w:val="single" w:sz="2" w:space="0" w:color="000000"/>
              <w:bottom w:val="single" w:sz="2" w:space="0" w:color="000000"/>
              <w:right w:val="single" w:sz="2" w:space="0" w:color="000000"/>
            </w:tcBorders>
          </w:tcPr>
          <w:p w:rsidR="003F51C7" w:rsidRDefault="007F367E">
            <w:pPr>
              <w:rPr>
                <w:b/>
                <w:bCs/>
                <w:sz w:val="24"/>
                <w:szCs w:val="24"/>
              </w:rPr>
            </w:pPr>
            <w:r>
              <w:rPr>
                <w:b/>
                <w:bCs/>
                <w:sz w:val="24"/>
                <w:szCs w:val="24"/>
              </w:rPr>
              <w:t xml:space="preserve">Состав пола 1 этажа сверху вниз: </w:t>
            </w:r>
          </w:p>
          <w:p w:rsidR="003F51C7" w:rsidRDefault="007F367E">
            <w:pPr>
              <w:rPr>
                <w:sz w:val="24"/>
                <w:szCs w:val="24"/>
              </w:rPr>
            </w:pPr>
            <w:r>
              <w:rPr>
                <w:sz w:val="24"/>
                <w:szCs w:val="24"/>
              </w:rPr>
              <w:t>1. плитка бетонная — 30мм</w:t>
            </w:r>
          </w:p>
          <w:p w:rsidR="003F51C7" w:rsidRDefault="007F367E">
            <w:pPr>
              <w:rPr>
                <w:sz w:val="24"/>
                <w:szCs w:val="24"/>
              </w:rPr>
            </w:pPr>
            <w:r>
              <w:rPr>
                <w:sz w:val="24"/>
                <w:szCs w:val="24"/>
              </w:rPr>
              <w:t>2. цем.-песч. стяжка — 30мм</w:t>
            </w:r>
          </w:p>
          <w:p w:rsidR="003F51C7" w:rsidRDefault="007F367E">
            <w:pPr>
              <w:rPr>
                <w:sz w:val="24"/>
                <w:szCs w:val="24"/>
              </w:rPr>
            </w:pPr>
            <w:r>
              <w:rPr>
                <w:sz w:val="24"/>
                <w:szCs w:val="24"/>
              </w:rPr>
              <w:t xml:space="preserve">3. </w:t>
            </w:r>
            <w:r>
              <w:rPr>
                <w:sz w:val="24"/>
                <w:szCs w:val="24"/>
              </w:rPr>
              <w:t>бетонное основание В22,5 — 150...180мм</w:t>
            </w:r>
          </w:p>
          <w:p w:rsidR="003F51C7" w:rsidRDefault="007F367E">
            <w:pPr>
              <w:rPr>
                <w:sz w:val="24"/>
                <w:szCs w:val="24"/>
              </w:rPr>
            </w:pPr>
            <w:r>
              <w:rPr>
                <w:sz w:val="24"/>
                <w:szCs w:val="24"/>
              </w:rPr>
              <w:t>4. арматурные стержни уложенные поверх засыпки, несвязанные d6мм</w:t>
            </w:r>
          </w:p>
          <w:p w:rsidR="003F51C7" w:rsidRDefault="007F367E">
            <w:pPr>
              <w:rPr>
                <w:sz w:val="24"/>
                <w:szCs w:val="24"/>
              </w:rPr>
            </w:pPr>
            <w:r>
              <w:rPr>
                <w:sz w:val="24"/>
                <w:szCs w:val="24"/>
              </w:rPr>
              <w:lastRenderedPageBreak/>
              <w:t>5. засыпка — керамзит, шлак, фрагменты щебенки</w:t>
            </w:r>
          </w:p>
          <w:p w:rsidR="003F51C7" w:rsidRDefault="007F367E">
            <w:pPr>
              <w:rPr>
                <w:sz w:val="24"/>
                <w:szCs w:val="24"/>
              </w:rPr>
            </w:pPr>
            <w:r>
              <w:rPr>
                <w:sz w:val="24"/>
                <w:szCs w:val="24"/>
              </w:rPr>
              <w:t>6. грунт уплотненный — песок с включениями глинистых фрагментов</w:t>
            </w:r>
          </w:p>
        </w:tc>
      </w:tr>
      <w:tr w:rsidR="003F51C7">
        <w:tc>
          <w:tcPr>
            <w:tcW w:w="9354" w:type="dxa"/>
            <w:tcBorders>
              <w:left w:val="single" w:sz="2" w:space="0" w:color="000000"/>
              <w:bottom w:val="single" w:sz="2" w:space="0" w:color="000000"/>
              <w:right w:val="single" w:sz="2" w:space="0" w:color="000000"/>
            </w:tcBorders>
          </w:tcPr>
          <w:p w:rsidR="003F51C7" w:rsidRDefault="007F367E">
            <w:pPr>
              <w:rPr>
                <w:b/>
                <w:bCs/>
                <w:sz w:val="24"/>
                <w:szCs w:val="24"/>
              </w:rPr>
            </w:pPr>
            <w:r>
              <w:rPr>
                <w:b/>
                <w:bCs/>
                <w:sz w:val="24"/>
                <w:szCs w:val="24"/>
              </w:rPr>
              <w:lastRenderedPageBreak/>
              <w:t xml:space="preserve">Состав пола 2 этажа послойно </w:t>
            </w:r>
          </w:p>
          <w:p w:rsidR="003F51C7" w:rsidRDefault="007F367E">
            <w:pPr>
              <w:rPr>
                <w:sz w:val="24"/>
                <w:szCs w:val="24"/>
              </w:rPr>
            </w:pPr>
            <w:r>
              <w:rPr>
                <w:b/>
                <w:bCs/>
                <w:sz w:val="24"/>
                <w:szCs w:val="24"/>
              </w:rPr>
              <w:t>снизу ввер</w:t>
            </w:r>
            <w:r>
              <w:rPr>
                <w:b/>
                <w:bCs/>
                <w:sz w:val="24"/>
                <w:szCs w:val="24"/>
              </w:rPr>
              <w:t>х от плиты перекрытия</w:t>
            </w:r>
            <w:r>
              <w:rPr>
                <w:sz w:val="24"/>
                <w:szCs w:val="24"/>
              </w:rPr>
              <w:t xml:space="preserve"> </w:t>
            </w:r>
          </w:p>
          <w:p w:rsidR="003F51C7" w:rsidRDefault="007F367E">
            <w:pPr>
              <w:rPr>
                <w:sz w:val="24"/>
                <w:szCs w:val="24"/>
              </w:rPr>
            </w:pPr>
            <w:r>
              <w:rPr>
                <w:sz w:val="24"/>
                <w:szCs w:val="24"/>
              </w:rPr>
              <w:t xml:space="preserve">(толщина по площади пола каждого слоя незначительно варьируется): </w:t>
            </w:r>
          </w:p>
          <w:p w:rsidR="003F51C7" w:rsidRDefault="007F367E">
            <w:pPr>
              <w:rPr>
                <w:sz w:val="24"/>
                <w:szCs w:val="24"/>
              </w:rPr>
            </w:pPr>
            <w:r>
              <w:rPr>
                <w:sz w:val="24"/>
                <w:szCs w:val="24"/>
              </w:rPr>
              <w:t>1) утеплитель — минвата 200мм</w:t>
            </w:r>
          </w:p>
          <w:p w:rsidR="003F51C7" w:rsidRDefault="007F367E">
            <w:pPr>
              <w:rPr>
                <w:sz w:val="24"/>
                <w:szCs w:val="24"/>
              </w:rPr>
            </w:pPr>
            <w:r>
              <w:rPr>
                <w:sz w:val="24"/>
                <w:szCs w:val="24"/>
              </w:rPr>
              <w:t>2) бетон армированный В25 — 70мм</w:t>
            </w:r>
          </w:p>
          <w:p w:rsidR="003F51C7" w:rsidRDefault="007F367E">
            <w:pPr>
              <w:rPr>
                <w:sz w:val="24"/>
                <w:szCs w:val="24"/>
              </w:rPr>
            </w:pPr>
            <w:r>
              <w:rPr>
                <w:sz w:val="24"/>
                <w:szCs w:val="24"/>
              </w:rPr>
              <w:t>3) цем.-песч. раствор — 20мм</w:t>
            </w:r>
          </w:p>
          <w:p w:rsidR="003F51C7" w:rsidRDefault="007F367E">
            <w:pPr>
              <w:rPr>
                <w:sz w:val="24"/>
                <w:szCs w:val="24"/>
              </w:rPr>
            </w:pPr>
            <w:r>
              <w:rPr>
                <w:sz w:val="24"/>
                <w:szCs w:val="24"/>
              </w:rPr>
              <w:t>4) плитка — 30мм</w:t>
            </w:r>
          </w:p>
        </w:tc>
      </w:tr>
      <w:tr w:rsidR="003F51C7">
        <w:tc>
          <w:tcPr>
            <w:tcW w:w="9354" w:type="dxa"/>
            <w:tcBorders>
              <w:left w:val="single" w:sz="2" w:space="0" w:color="000000"/>
              <w:bottom w:val="single" w:sz="2" w:space="0" w:color="000000"/>
              <w:right w:val="single" w:sz="2" w:space="0" w:color="000000"/>
            </w:tcBorders>
          </w:tcPr>
          <w:p w:rsidR="003F51C7" w:rsidRDefault="007F367E">
            <w:pPr>
              <w:rPr>
                <w:b/>
                <w:bCs/>
                <w:sz w:val="24"/>
                <w:szCs w:val="24"/>
              </w:rPr>
            </w:pPr>
            <w:r>
              <w:rPr>
                <w:b/>
                <w:bCs/>
                <w:sz w:val="24"/>
                <w:szCs w:val="24"/>
              </w:rPr>
              <w:t xml:space="preserve">Состав пола 3 этажа послойно </w:t>
            </w:r>
          </w:p>
          <w:p w:rsidR="003F51C7" w:rsidRDefault="007F367E">
            <w:pPr>
              <w:rPr>
                <w:b/>
                <w:bCs/>
                <w:sz w:val="24"/>
                <w:szCs w:val="24"/>
              </w:rPr>
            </w:pPr>
            <w:r>
              <w:rPr>
                <w:b/>
                <w:bCs/>
                <w:sz w:val="24"/>
                <w:szCs w:val="24"/>
              </w:rPr>
              <w:t xml:space="preserve">снизу вверх от плиты перекрытия: </w:t>
            </w:r>
          </w:p>
          <w:p w:rsidR="003F51C7" w:rsidRDefault="007F367E">
            <w:pPr>
              <w:rPr>
                <w:sz w:val="24"/>
                <w:szCs w:val="24"/>
              </w:rPr>
            </w:pPr>
            <w:r>
              <w:rPr>
                <w:sz w:val="24"/>
                <w:szCs w:val="24"/>
              </w:rPr>
              <w:t>1) утеплитель — минвата 100мм</w:t>
            </w:r>
          </w:p>
          <w:p w:rsidR="003F51C7" w:rsidRDefault="007F367E">
            <w:pPr>
              <w:rPr>
                <w:sz w:val="24"/>
                <w:szCs w:val="24"/>
              </w:rPr>
            </w:pPr>
            <w:r>
              <w:rPr>
                <w:sz w:val="24"/>
                <w:szCs w:val="24"/>
              </w:rPr>
              <w:t>2) бетон армированный В20 — 100мм</w:t>
            </w:r>
          </w:p>
          <w:p w:rsidR="003F51C7" w:rsidRDefault="007F367E">
            <w:pPr>
              <w:rPr>
                <w:sz w:val="24"/>
                <w:szCs w:val="24"/>
              </w:rPr>
            </w:pPr>
            <w:r>
              <w:rPr>
                <w:sz w:val="24"/>
                <w:szCs w:val="24"/>
              </w:rPr>
              <w:t>3) цем.-песч. раствор — 20мм</w:t>
            </w:r>
          </w:p>
          <w:p w:rsidR="003F51C7" w:rsidRDefault="007F367E">
            <w:pPr>
              <w:rPr>
                <w:sz w:val="24"/>
                <w:szCs w:val="24"/>
              </w:rPr>
            </w:pPr>
            <w:r>
              <w:rPr>
                <w:sz w:val="24"/>
                <w:szCs w:val="24"/>
              </w:rPr>
              <w:t>4) плитка — 30мм</w:t>
            </w:r>
          </w:p>
        </w:tc>
      </w:tr>
      <w:tr w:rsidR="003F51C7">
        <w:tc>
          <w:tcPr>
            <w:tcW w:w="9354" w:type="dxa"/>
            <w:tcBorders>
              <w:left w:val="single" w:sz="2" w:space="0" w:color="000000"/>
              <w:bottom w:val="single" w:sz="2" w:space="0" w:color="000000"/>
              <w:right w:val="single" w:sz="2" w:space="0" w:color="000000"/>
            </w:tcBorders>
          </w:tcPr>
          <w:p w:rsidR="003F51C7" w:rsidRDefault="007F367E">
            <w:pPr>
              <w:rPr>
                <w:b/>
                <w:bCs/>
                <w:sz w:val="24"/>
                <w:szCs w:val="24"/>
              </w:rPr>
            </w:pPr>
            <w:r>
              <w:rPr>
                <w:b/>
                <w:bCs/>
                <w:sz w:val="24"/>
                <w:szCs w:val="24"/>
              </w:rPr>
              <w:t xml:space="preserve">Состав пола 4 этажа послойно </w:t>
            </w:r>
          </w:p>
          <w:p w:rsidR="003F51C7" w:rsidRDefault="007F367E">
            <w:pPr>
              <w:rPr>
                <w:b/>
                <w:bCs/>
                <w:sz w:val="24"/>
                <w:szCs w:val="24"/>
              </w:rPr>
            </w:pPr>
            <w:r>
              <w:rPr>
                <w:b/>
                <w:bCs/>
                <w:sz w:val="24"/>
                <w:szCs w:val="24"/>
              </w:rPr>
              <w:t xml:space="preserve">снизу вверх от плиты перекрытия: </w:t>
            </w:r>
          </w:p>
          <w:p w:rsidR="003F51C7" w:rsidRDefault="007F367E">
            <w:pPr>
              <w:rPr>
                <w:sz w:val="24"/>
                <w:szCs w:val="24"/>
              </w:rPr>
            </w:pPr>
            <w:r>
              <w:rPr>
                <w:sz w:val="24"/>
                <w:szCs w:val="24"/>
              </w:rPr>
              <w:t>1) утеплитель — минвата 200мм</w:t>
            </w:r>
          </w:p>
          <w:p w:rsidR="003F51C7" w:rsidRDefault="007F367E">
            <w:pPr>
              <w:rPr>
                <w:sz w:val="24"/>
                <w:szCs w:val="24"/>
              </w:rPr>
            </w:pPr>
            <w:r>
              <w:rPr>
                <w:sz w:val="24"/>
                <w:szCs w:val="24"/>
              </w:rPr>
              <w:t xml:space="preserve">2) бетон </w:t>
            </w:r>
            <w:r>
              <w:rPr>
                <w:sz w:val="24"/>
                <w:szCs w:val="24"/>
              </w:rPr>
              <w:t>армированный В20 — 45мм</w:t>
            </w:r>
          </w:p>
          <w:p w:rsidR="003F51C7" w:rsidRDefault="007F367E">
            <w:pPr>
              <w:rPr>
                <w:sz w:val="24"/>
                <w:szCs w:val="24"/>
              </w:rPr>
            </w:pPr>
            <w:r>
              <w:rPr>
                <w:sz w:val="24"/>
                <w:szCs w:val="24"/>
              </w:rPr>
              <w:t>3) цем.-песч. раствор — 15мм</w:t>
            </w:r>
          </w:p>
          <w:p w:rsidR="003F51C7" w:rsidRDefault="007F367E">
            <w:pPr>
              <w:rPr>
                <w:sz w:val="24"/>
                <w:szCs w:val="24"/>
              </w:rPr>
            </w:pPr>
            <w:r>
              <w:rPr>
                <w:sz w:val="24"/>
                <w:szCs w:val="24"/>
              </w:rPr>
              <w:t>4) плитка — 30мм</w:t>
            </w:r>
          </w:p>
        </w:tc>
      </w:tr>
      <w:tr w:rsidR="003F51C7">
        <w:tc>
          <w:tcPr>
            <w:tcW w:w="9354" w:type="dxa"/>
            <w:tcBorders>
              <w:left w:val="single" w:sz="2" w:space="0" w:color="000000"/>
              <w:bottom w:val="single" w:sz="2" w:space="0" w:color="000000"/>
              <w:right w:val="single" w:sz="2" w:space="0" w:color="000000"/>
            </w:tcBorders>
          </w:tcPr>
          <w:p w:rsidR="003F51C7" w:rsidRDefault="007F367E">
            <w:pPr>
              <w:rPr>
                <w:b/>
                <w:bCs/>
                <w:sz w:val="24"/>
                <w:szCs w:val="24"/>
              </w:rPr>
            </w:pPr>
            <w:r>
              <w:rPr>
                <w:b/>
                <w:bCs/>
                <w:sz w:val="24"/>
                <w:szCs w:val="24"/>
              </w:rPr>
              <w:t>Состав наружной стены</w:t>
            </w:r>
          </w:p>
          <w:p w:rsidR="003F51C7" w:rsidRDefault="007F367E">
            <w:pPr>
              <w:rPr>
                <w:b/>
                <w:bCs/>
                <w:sz w:val="24"/>
                <w:szCs w:val="24"/>
              </w:rPr>
            </w:pPr>
            <w:r>
              <w:rPr>
                <w:b/>
                <w:bCs/>
                <w:sz w:val="24"/>
                <w:szCs w:val="24"/>
              </w:rPr>
              <w:t> слои изнутри наружу:</w:t>
            </w:r>
          </w:p>
          <w:p w:rsidR="003F51C7" w:rsidRDefault="007F367E">
            <w:pPr>
              <w:tabs>
                <w:tab w:val="clear" w:pos="1134"/>
                <w:tab w:val="left" w:pos="711"/>
              </w:tabs>
              <w:ind w:left="707" w:firstLine="0"/>
              <w:rPr>
                <w:sz w:val="24"/>
                <w:szCs w:val="24"/>
              </w:rPr>
            </w:pPr>
            <w:r>
              <w:rPr>
                <w:sz w:val="24"/>
                <w:szCs w:val="24"/>
              </w:rPr>
              <w:t>1) штукатурка по сетке — 15мм</w:t>
            </w:r>
          </w:p>
          <w:p w:rsidR="003F51C7" w:rsidRDefault="007F367E">
            <w:pPr>
              <w:ind w:left="707" w:firstLine="0"/>
              <w:rPr>
                <w:sz w:val="24"/>
                <w:szCs w:val="24"/>
              </w:rPr>
            </w:pPr>
            <w:r>
              <w:rPr>
                <w:sz w:val="24"/>
                <w:szCs w:val="24"/>
              </w:rPr>
              <w:t xml:space="preserve">2) утеплитель — пенопласт покрытый гидроизоляционной обмазкой — 4 слоя по 50мм </w:t>
            </w:r>
          </w:p>
          <w:p w:rsidR="003F51C7" w:rsidRDefault="007F367E">
            <w:pPr>
              <w:ind w:left="707" w:firstLine="0"/>
              <w:rPr>
                <w:sz w:val="24"/>
                <w:szCs w:val="24"/>
              </w:rPr>
            </w:pPr>
            <w:r>
              <w:rPr>
                <w:sz w:val="24"/>
                <w:szCs w:val="24"/>
              </w:rPr>
              <w:t xml:space="preserve">(местами возможно 3 слоя по </w:t>
            </w:r>
            <w:r>
              <w:rPr>
                <w:sz w:val="24"/>
                <w:szCs w:val="24"/>
              </w:rPr>
              <w:t>50мм — уточнить по месту)</w:t>
            </w:r>
          </w:p>
          <w:p w:rsidR="003F51C7" w:rsidRDefault="007F367E">
            <w:pPr>
              <w:ind w:left="707" w:firstLine="0"/>
              <w:rPr>
                <w:sz w:val="24"/>
                <w:szCs w:val="24"/>
              </w:rPr>
            </w:pPr>
            <w:r>
              <w:rPr>
                <w:sz w:val="24"/>
                <w:szCs w:val="24"/>
              </w:rPr>
              <w:t>3) штукатурка по стене — 20мм</w:t>
            </w:r>
          </w:p>
          <w:p w:rsidR="003F51C7" w:rsidRDefault="007F367E">
            <w:pPr>
              <w:ind w:left="707" w:firstLine="0"/>
              <w:rPr>
                <w:sz w:val="24"/>
                <w:szCs w:val="24"/>
              </w:rPr>
            </w:pPr>
            <w:r>
              <w:rPr>
                <w:sz w:val="24"/>
                <w:szCs w:val="24"/>
              </w:rPr>
              <w:t>4) кирпичная кладка из кирпича одинарного полнотелого — 380мм</w:t>
            </w:r>
          </w:p>
          <w:p w:rsidR="003F51C7" w:rsidRDefault="007F367E">
            <w:pPr>
              <w:ind w:left="707" w:firstLine="0"/>
              <w:rPr>
                <w:sz w:val="24"/>
                <w:szCs w:val="24"/>
              </w:rPr>
            </w:pPr>
            <w:r>
              <w:rPr>
                <w:sz w:val="24"/>
                <w:szCs w:val="24"/>
              </w:rPr>
              <w:t>5) штукатурка  — 20мм</w:t>
            </w:r>
          </w:p>
          <w:p w:rsidR="003F51C7" w:rsidRDefault="007F367E">
            <w:pPr>
              <w:ind w:left="707" w:firstLine="0"/>
              <w:rPr>
                <w:sz w:val="24"/>
                <w:szCs w:val="24"/>
              </w:rPr>
            </w:pPr>
            <w:r>
              <w:rPr>
                <w:sz w:val="24"/>
                <w:szCs w:val="24"/>
              </w:rPr>
              <w:t>6) утеплитель — пенопласт - 100мм </w:t>
            </w:r>
          </w:p>
          <w:p w:rsidR="003F51C7" w:rsidRDefault="007F367E">
            <w:pPr>
              <w:ind w:left="707" w:firstLine="0"/>
              <w:rPr>
                <w:sz w:val="24"/>
                <w:szCs w:val="24"/>
              </w:rPr>
            </w:pPr>
            <w:r>
              <w:rPr>
                <w:sz w:val="24"/>
                <w:szCs w:val="24"/>
              </w:rPr>
              <w:t>7) штукатурка фасадная по пластиковой сетке — 15-20мм</w:t>
            </w:r>
          </w:p>
          <w:p w:rsidR="003F51C7" w:rsidRDefault="003F51C7">
            <w:pPr>
              <w:rPr>
                <w:sz w:val="24"/>
                <w:szCs w:val="24"/>
              </w:rPr>
            </w:pPr>
          </w:p>
        </w:tc>
      </w:tr>
      <w:tr w:rsidR="003F51C7">
        <w:tc>
          <w:tcPr>
            <w:tcW w:w="9354" w:type="dxa"/>
            <w:tcBorders>
              <w:left w:val="single" w:sz="2" w:space="0" w:color="000000"/>
              <w:bottom w:val="single" w:sz="2" w:space="0" w:color="000000"/>
              <w:right w:val="single" w:sz="2" w:space="0" w:color="000000"/>
            </w:tcBorders>
          </w:tcPr>
          <w:p w:rsidR="003F51C7" w:rsidRDefault="007F367E">
            <w:pPr>
              <w:rPr>
                <w:b/>
                <w:bCs/>
                <w:sz w:val="24"/>
                <w:szCs w:val="24"/>
              </w:rPr>
            </w:pPr>
            <w:r>
              <w:rPr>
                <w:b/>
                <w:bCs/>
                <w:sz w:val="24"/>
                <w:szCs w:val="24"/>
              </w:rPr>
              <w:t>Состав кровли предварител</w:t>
            </w:r>
            <w:r>
              <w:rPr>
                <w:b/>
                <w:bCs/>
                <w:sz w:val="24"/>
                <w:szCs w:val="24"/>
              </w:rPr>
              <w:t xml:space="preserve">ьно послойно снизу вверх от плиты покрытия: </w:t>
            </w:r>
          </w:p>
          <w:p w:rsidR="003F51C7" w:rsidRDefault="007F367E">
            <w:pPr>
              <w:rPr>
                <w:sz w:val="24"/>
                <w:szCs w:val="24"/>
              </w:rPr>
            </w:pPr>
            <w:r>
              <w:rPr>
                <w:sz w:val="24"/>
                <w:szCs w:val="24"/>
              </w:rPr>
              <w:t>1) утеплитель — минвата 200мм</w:t>
            </w:r>
          </w:p>
          <w:p w:rsidR="003F51C7" w:rsidRDefault="007F367E">
            <w:pPr>
              <w:rPr>
                <w:sz w:val="24"/>
                <w:szCs w:val="24"/>
              </w:rPr>
            </w:pPr>
            <w:r>
              <w:rPr>
                <w:sz w:val="24"/>
                <w:szCs w:val="24"/>
              </w:rPr>
              <w:t>2) разуклонка из керамзита — 50…250мм</w:t>
            </w:r>
          </w:p>
          <w:p w:rsidR="003F51C7" w:rsidRDefault="007F367E">
            <w:pPr>
              <w:rPr>
                <w:sz w:val="24"/>
                <w:szCs w:val="24"/>
              </w:rPr>
            </w:pPr>
            <w:r>
              <w:rPr>
                <w:sz w:val="24"/>
                <w:szCs w:val="24"/>
              </w:rPr>
              <w:t>3) стяжка из цем.-песч. раствора — 50мм</w:t>
            </w:r>
          </w:p>
          <w:p w:rsidR="003F51C7" w:rsidRDefault="007F367E">
            <w:pPr>
              <w:rPr>
                <w:sz w:val="24"/>
                <w:szCs w:val="24"/>
              </w:rPr>
            </w:pPr>
            <w:r>
              <w:rPr>
                <w:sz w:val="24"/>
                <w:szCs w:val="24"/>
              </w:rPr>
              <w:t xml:space="preserve">4) гидроизоляционный ковер — наплавляемая рулонная гидроизоляция </w:t>
            </w:r>
          </w:p>
        </w:tc>
      </w:tr>
    </w:tbl>
    <w:p w:rsidR="003F51C7" w:rsidRDefault="007F367E">
      <w:pPr>
        <w:ind w:firstLine="709"/>
        <w:rPr>
          <w:i/>
          <w:sz w:val="24"/>
        </w:rPr>
      </w:pPr>
      <w:r>
        <w:rPr>
          <w:i/>
          <w:sz w:val="24"/>
        </w:rPr>
        <w:t>У</w:t>
      </w:r>
      <w:r>
        <w:rPr>
          <w:i/>
          <w:sz w:val="24"/>
        </w:rPr>
        <w:t>казанная информация представлена  в</w:t>
      </w:r>
      <w:r>
        <w:rPr>
          <w:i/>
          <w:sz w:val="24"/>
        </w:rPr>
        <w:t xml:space="preserve">  целях подготовки предложения.</w:t>
      </w:r>
    </w:p>
    <w:p w:rsidR="003F51C7" w:rsidRDefault="007F367E">
      <w:pPr>
        <w:ind w:firstLine="709"/>
        <w:rPr>
          <w:sz w:val="24"/>
        </w:rPr>
      </w:pPr>
      <w:r>
        <w:rPr>
          <w:i/>
          <w:sz w:val="24"/>
        </w:rPr>
        <w:t>Сведения об объемно-планировочных, конструктивных характеристиках сносимых зданий и сооружений указаны в отчетной технической документации по результатам обследования и технического освидетельствования состояния зданий и соо</w:t>
      </w:r>
      <w:r>
        <w:rPr>
          <w:i/>
          <w:sz w:val="24"/>
        </w:rPr>
        <w:t>ружений, по</w:t>
      </w:r>
      <w:r>
        <w:rPr>
          <w:i/>
          <w:sz w:val="24"/>
        </w:rPr>
        <w:t>д</w:t>
      </w:r>
      <w:r>
        <w:rPr>
          <w:i/>
          <w:sz w:val="24"/>
        </w:rPr>
        <w:t xml:space="preserve">лежащих сносу (демонтажу), частичному демонтажу в целях освобождения площадки и </w:t>
      </w:r>
      <w:r>
        <w:rPr>
          <w:i/>
          <w:sz w:val="24"/>
        </w:rPr>
        <w:lastRenderedPageBreak/>
        <w:t>возможности проведения реконструкции, предоставляемой в виде приложений к н</w:t>
      </w:r>
      <w:r>
        <w:rPr>
          <w:i/>
          <w:sz w:val="24"/>
        </w:rPr>
        <w:t>а</w:t>
      </w:r>
      <w:r>
        <w:rPr>
          <w:i/>
          <w:sz w:val="24"/>
        </w:rPr>
        <w:t>стоящему техническому описанию</w:t>
      </w:r>
      <w:r>
        <w:rPr>
          <w:sz w:val="24"/>
        </w:rPr>
        <w:t>.</w:t>
      </w:r>
    </w:p>
    <w:p w:rsidR="003F51C7" w:rsidRDefault="007F367E">
      <w:pPr>
        <w:widowControl w:val="0"/>
        <w:numPr>
          <w:ilvl w:val="0"/>
          <w:numId w:val="3"/>
        </w:numPr>
        <w:tabs>
          <w:tab w:val="clear" w:pos="1134"/>
        </w:tabs>
        <w:suppressAutoHyphens/>
        <w:overflowPunct w:val="0"/>
        <w:spacing w:line="240" w:lineRule="auto"/>
        <w:ind w:left="0" w:firstLine="709"/>
        <w:rPr>
          <w:b/>
          <w:sz w:val="24"/>
        </w:rPr>
      </w:pPr>
      <w:r>
        <w:rPr>
          <w:b/>
          <w:sz w:val="24"/>
        </w:rPr>
        <w:t>Требования к  работам</w:t>
      </w:r>
    </w:p>
    <w:p w:rsidR="003F51C7" w:rsidRDefault="007F367E">
      <w:pPr>
        <w:widowControl w:val="0"/>
        <w:numPr>
          <w:ilvl w:val="1"/>
          <w:numId w:val="3"/>
        </w:numPr>
        <w:tabs>
          <w:tab w:val="clear" w:pos="1134"/>
        </w:tabs>
        <w:suppressAutoHyphens/>
        <w:overflowPunct w:val="0"/>
        <w:spacing w:line="240" w:lineRule="auto"/>
        <w:ind w:left="0" w:firstLine="709"/>
        <w:rPr>
          <w:b/>
          <w:sz w:val="24"/>
        </w:rPr>
      </w:pPr>
      <w:r>
        <w:rPr>
          <w:b/>
          <w:sz w:val="24"/>
        </w:rPr>
        <w:t xml:space="preserve">Краткая характеристика объектов, </w:t>
      </w:r>
      <w:r>
        <w:rPr>
          <w:b/>
          <w:sz w:val="24"/>
        </w:rPr>
        <w:t>объем и состав  работ.</w:t>
      </w:r>
    </w:p>
    <w:p w:rsidR="003F51C7" w:rsidRDefault="007F367E">
      <w:pPr>
        <w:ind w:firstLine="709"/>
        <w:rPr>
          <w:sz w:val="24"/>
        </w:rPr>
      </w:pPr>
      <w:r>
        <w:rPr>
          <w:sz w:val="24"/>
        </w:rPr>
        <w:t>Объем  работ определяется соответствующими разделами проектно-сметной док</w:t>
      </w:r>
      <w:r>
        <w:rPr>
          <w:sz w:val="24"/>
        </w:rPr>
        <w:t>у</w:t>
      </w:r>
      <w:r>
        <w:rPr>
          <w:sz w:val="24"/>
        </w:rPr>
        <w:t>ментации по объекту, а так же, согласно результатам выполненного обследования и те</w:t>
      </w:r>
      <w:r>
        <w:rPr>
          <w:sz w:val="24"/>
        </w:rPr>
        <w:t>х</w:t>
      </w:r>
      <w:r>
        <w:rPr>
          <w:sz w:val="24"/>
        </w:rPr>
        <w:t>нического освидетельствования состояния зданий и сооружений, подлежащих снос</w:t>
      </w:r>
      <w:r>
        <w:rPr>
          <w:sz w:val="24"/>
        </w:rPr>
        <w:t>у (д</w:t>
      </w:r>
      <w:r>
        <w:rPr>
          <w:sz w:val="24"/>
        </w:rPr>
        <w:t>е</w:t>
      </w:r>
      <w:r>
        <w:rPr>
          <w:sz w:val="24"/>
        </w:rPr>
        <w:t xml:space="preserve">монтажу) и частичному демонтажу </w:t>
      </w:r>
      <w:r>
        <w:rPr>
          <w:sz w:val="24"/>
        </w:rPr>
        <w:t>в целях освобождения площадки и возможности пр</w:t>
      </w:r>
      <w:r>
        <w:rPr>
          <w:sz w:val="24"/>
        </w:rPr>
        <w:t>о</w:t>
      </w:r>
      <w:r>
        <w:rPr>
          <w:sz w:val="24"/>
        </w:rPr>
        <w:t xml:space="preserve">ведения реконструкции . </w:t>
      </w:r>
    </w:p>
    <w:p w:rsidR="003F51C7" w:rsidRDefault="007F367E">
      <w:pPr>
        <w:ind w:firstLine="709"/>
        <w:rPr>
          <w:sz w:val="24"/>
        </w:rPr>
      </w:pPr>
      <w:r>
        <w:rPr>
          <w:sz w:val="24"/>
        </w:rPr>
        <w:t>Последовательность и технология демонтажных работ определяется  в соответс</w:t>
      </w:r>
      <w:r>
        <w:rPr>
          <w:sz w:val="24"/>
        </w:rPr>
        <w:t>т</w:t>
      </w:r>
      <w:r>
        <w:rPr>
          <w:sz w:val="24"/>
        </w:rPr>
        <w:t>вии  Разделом 7 проектной документации «Проект организации работ по снос</w:t>
      </w:r>
      <w:r>
        <w:rPr>
          <w:sz w:val="24"/>
        </w:rPr>
        <w:t>у или д</w:t>
      </w:r>
      <w:r>
        <w:rPr>
          <w:sz w:val="24"/>
        </w:rPr>
        <w:t>е</w:t>
      </w:r>
      <w:r>
        <w:rPr>
          <w:sz w:val="24"/>
        </w:rPr>
        <w:t xml:space="preserve">монтажу объектов капитального строительства» и согласовывается с Заказчиком. </w:t>
      </w:r>
    </w:p>
    <w:p w:rsidR="003F51C7" w:rsidRDefault="007F367E">
      <w:pPr>
        <w:ind w:firstLine="709"/>
        <w:rPr>
          <w:sz w:val="24"/>
        </w:rPr>
      </w:pPr>
      <w:r>
        <w:rPr>
          <w:sz w:val="24"/>
        </w:rPr>
        <w:t>Отключение сносимых зданий и сооружений от сетей инженерного обеспечения выполнить в соответствии с требованиями Заказчика.</w:t>
      </w:r>
    </w:p>
    <w:p w:rsidR="003F51C7" w:rsidRDefault="007F367E">
      <w:pPr>
        <w:ind w:firstLine="709"/>
        <w:contextualSpacing/>
        <w:rPr>
          <w:sz w:val="24"/>
        </w:rPr>
      </w:pPr>
      <w:r>
        <w:rPr>
          <w:sz w:val="24"/>
        </w:rPr>
        <w:t>Схема с указанием мест расположения сносимых з</w:t>
      </w:r>
      <w:r>
        <w:rPr>
          <w:sz w:val="24"/>
        </w:rPr>
        <w:t>даний и сооружений приведена в Приложении 1 к настоящему техническому описанию.</w:t>
      </w:r>
    </w:p>
    <w:p w:rsidR="003F51C7" w:rsidRDefault="003F51C7">
      <w:pPr>
        <w:ind w:left="284" w:right="408" w:firstLine="283"/>
        <w:rPr>
          <w:b/>
          <w:sz w:val="24"/>
        </w:rPr>
      </w:pPr>
    </w:p>
    <w:p w:rsidR="003F51C7" w:rsidRDefault="007F367E">
      <w:pPr>
        <w:widowControl w:val="0"/>
        <w:numPr>
          <w:ilvl w:val="0"/>
          <w:numId w:val="3"/>
        </w:numPr>
        <w:tabs>
          <w:tab w:val="clear" w:pos="1134"/>
        </w:tabs>
        <w:suppressAutoHyphens/>
        <w:overflowPunct w:val="0"/>
        <w:spacing w:line="240" w:lineRule="auto"/>
        <w:rPr>
          <w:b/>
          <w:sz w:val="24"/>
        </w:rPr>
      </w:pPr>
      <w:r>
        <w:rPr>
          <w:b/>
          <w:sz w:val="24"/>
        </w:rPr>
        <w:t>Пожарная безопасность</w:t>
      </w:r>
    </w:p>
    <w:p w:rsidR="003F51C7" w:rsidRDefault="007F367E">
      <w:pPr>
        <w:ind w:firstLine="709"/>
        <w:rPr>
          <w:sz w:val="24"/>
        </w:rPr>
      </w:pPr>
      <w:r>
        <w:rPr>
          <w:sz w:val="24"/>
        </w:rPr>
        <w:t>Пожарная безопасность при демонтаже зданий и сооружений обеспечивается ус</w:t>
      </w:r>
      <w:r>
        <w:rPr>
          <w:sz w:val="24"/>
        </w:rPr>
        <w:t>т</w:t>
      </w:r>
      <w:r>
        <w:rPr>
          <w:sz w:val="24"/>
        </w:rPr>
        <w:t>ройством автодорог для проезда пожарных машин и разворотных площадок. Доступнос</w:t>
      </w:r>
      <w:r>
        <w:rPr>
          <w:sz w:val="24"/>
        </w:rPr>
        <w:t>ть пожарной техники обеспечивается устройством проездов вдоль зданий со всех сторон на расстоянии 5,0 - 8,0 м. от фасадов с учетом требований противопожарных норм (СП 4.13130.2013, п.8.8).</w:t>
      </w:r>
    </w:p>
    <w:p w:rsidR="003F51C7" w:rsidRDefault="003F51C7">
      <w:pPr>
        <w:ind w:firstLine="709"/>
        <w:rPr>
          <w:sz w:val="24"/>
        </w:rPr>
      </w:pPr>
    </w:p>
    <w:p w:rsidR="003F51C7" w:rsidRDefault="007F367E">
      <w:pPr>
        <w:ind w:left="709"/>
        <w:rPr>
          <w:b/>
          <w:sz w:val="24"/>
        </w:rPr>
      </w:pPr>
      <w:r>
        <w:rPr>
          <w:b/>
          <w:sz w:val="24"/>
        </w:rPr>
        <w:t>6. Требования к демонтажным работам</w:t>
      </w:r>
    </w:p>
    <w:p w:rsidR="003F51C7" w:rsidRDefault="003F51C7">
      <w:pPr>
        <w:ind w:left="709"/>
        <w:rPr>
          <w:b/>
          <w:sz w:val="24"/>
        </w:rPr>
      </w:pPr>
    </w:p>
    <w:p w:rsidR="003F51C7" w:rsidRDefault="007F367E">
      <w:pPr>
        <w:ind w:left="709" w:firstLine="142"/>
        <w:rPr>
          <w:b/>
          <w:sz w:val="24"/>
        </w:rPr>
      </w:pPr>
      <w:r>
        <w:rPr>
          <w:b/>
          <w:sz w:val="24"/>
        </w:rPr>
        <w:t>6.1. Общие положения</w:t>
      </w:r>
    </w:p>
    <w:p w:rsidR="003F51C7" w:rsidRDefault="007F367E">
      <w:pPr>
        <w:ind w:firstLine="709"/>
        <w:rPr>
          <w:sz w:val="24"/>
        </w:rPr>
      </w:pPr>
      <w:r>
        <w:rPr>
          <w:sz w:val="24"/>
        </w:rPr>
        <w:t>Подрядчи</w:t>
      </w:r>
      <w:r>
        <w:rPr>
          <w:sz w:val="24"/>
        </w:rPr>
        <w:t>к обязан:</w:t>
      </w:r>
    </w:p>
    <w:p w:rsidR="003F51C7" w:rsidRDefault="007F367E">
      <w:pPr>
        <w:widowControl w:val="0"/>
        <w:numPr>
          <w:ilvl w:val="0"/>
          <w:numId w:val="6"/>
        </w:numPr>
        <w:tabs>
          <w:tab w:val="clear" w:pos="1134"/>
        </w:tabs>
        <w:suppressAutoHyphens/>
        <w:overflowPunct w:val="0"/>
        <w:spacing w:line="240" w:lineRule="auto"/>
        <w:ind w:left="0" w:firstLine="709"/>
        <w:rPr>
          <w:sz w:val="24"/>
        </w:rPr>
      </w:pPr>
      <w:r>
        <w:rPr>
          <w:sz w:val="24"/>
        </w:rPr>
        <w:t>Иметь действующее членство в СРО;</w:t>
      </w:r>
    </w:p>
    <w:p w:rsidR="003F51C7" w:rsidRDefault="007F367E">
      <w:pPr>
        <w:widowControl w:val="0"/>
        <w:numPr>
          <w:ilvl w:val="0"/>
          <w:numId w:val="6"/>
        </w:numPr>
        <w:tabs>
          <w:tab w:val="clear" w:pos="1134"/>
        </w:tabs>
        <w:suppressAutoHyphens/>
        <w:overflowPunct w:val="0"/>
        <w:spacing w:line="240" w:lineRule="auto"/>
        <w:ind w:left="0" w:firstLine="709"/>
        <w:rPr>
          <w:sz w:val="24"/>
        </w:rPr>
      </w:pPr>
      <w:r>
        <w:rPr>
          <w:sz w:val="24"/>
        </w:rPr>
        <w:t>Обеспечить наличие квалифицированного инженерно-технического персонала для выполнения функций подрядчика, а также квалифицированных рабочих, для выполнения требуемых объемов работ;</w:t>
      </w:r>
    </w:p>
    <w:p w:rsidR="003F51C7" w:rsidRDefault="007F367E">
      <w:pPr>
        <w:widowControl w:val="0"/>
        <w:numPr>
          <w:ilvl w:val="0"/>
          <w:numId w:val="6"/>
        </w:numPr>
        <w:tabs>
          <w:tab w:val="clear" w:pos="1134"/>
        </w:tabs>
        <w:suppressAutoHyphens/>
        <w:overflowPunct w:val="0"/>
        <w:spacing w:line="240" w:lineRule="auto"/>
        <w:ind w:left="0" w:firstLine="709"/>
        <w:rPr>
          <w:sz w:val="24"/>
        </w:rPr>
      </w:pPr>
      <w:r>
        <w:rPr>
          <w:sz w:val="24"/>
        </w:rPr>
        <w:t xml:space="preserve">Обеспечить наличие </w:t>
      </w:r>
      <w:r>
        <w:rPr>
          <w:sz w:val="24"/>
        </w:rPr>
        <w:t>соответствующих приказов о назначении ответственных лиц за выполнение демонтажных работ, строительный контроль (со стороны подрядчика), соблюдение требований норм охраны труда и т.д.</w:t>
      </w:r>
    </w:p>
    <w:p w:rsidR="003F51C7" w:rsidRDefault="007F367E">
      <w:pPr>
        <w:rPr>
          <w:sz w:val="24"/>
        </w:rPr>
      </w:pPr>
      <w:r>
        <w:rPr>
          <w:sz w:val="24"/>
        </w:rPr>
        <w:t>До начала производства строительно-монтажных работ Подрядчик разрабатывае</w:t>
      </w:r>
      <w:r>
        <w:rPr>
          <w:sz w:val="24"/>
        </w:rPr>
        <w:t>т в соответствии Разделом 7 проектной документации «Проект организации работ по сносу или демонтажу объектов капитального строительства» и согласовывает с Заказчиком пр</w:t>
      </w:r>
      <w:r>
        <w:rPr>
          <w:sz w:val="24"/>
        </w:rPr>
        <w:t>о</w:t>
      </w:r>
      <w:r>
        <w:rPr>
          <w:sz w:val="24"/>
        </w:rPr>
        <w:t>ект производства работ на демонтажные работы на (ППР, ППРк), технологические карты на д</w:t>
      </w:r>
      <w:r>
        <w:rPr>
          <w:sz w:val="24"/>
        </w:rPr>
        <w:t>емонтаж каждого здания, технологические регламенты, получает необходимые ра</w:t>
      </w:r>
      <w:r>
        <w:rPr>
          <w:sz w:val="24"/>
        </w:rPr>
        <w:t>з</w:t>
      </w:r>
      <w:r>
        <w:rPr>
          <w:sz w:val="24"/>
        </w:rPr>
        <w:t xml:space="preserve">решительные документы и допуски (наряд-допуски) на выполнение работ, с назначением ответственных лиц за подготовку, организацию, проведение работ и обеспечение мер безопасности. </w:t>
      </w:r>
    </w:p>
    <w:p w:rsidR="003F51C7" w:rsidRDefault="007F367E">
      <w:pPr>
        <w:ind w:firstLine="709"/>
        <w:rPr>
          <w:sz w:val="24"/>
        </w:rPr>
      </w:pPr>
      <w:r>
        <w:rPr>
          <w:sz w:val="24"/>
        </w:rPr>
        <w:t>П</w:t>
      </w:r>
      <w:r>
        <w:rPr>
          <w:sz w:val="24"/>
        </w:rPr>
        <w:t>одрядчик обязан при осуществлении строительно-монтажных работ (в том числе, демонтажных) соблюдать требования локальных нормативно-технических документов, действующих у Заказчика, законодательных и иных правовых актов (в том числе об охр</w:t>
      </w:r>
      <w:r>
        <w:rPr>
          <w:sz w:val="24"/>
        </w:rPr>
        <w:t>а</w:t>
      </w:r>
      <w:r>
        <w:rPr>
          <w:sz w:val="24"/>
        </w:rPr>
        <w:t>не окружающей сред</w:t>
      </w:r>
      <w:r>
        <w:rPr>
          <w:sz w:val="24"/>
        </w:rPr>
        <w:t>ы и технике безопасности).</w:t>
      </w:r>
    </w:p>
    <w:p w:rsidR="003F51C7" w:rsidRDefault="007F367E">
      <w:pPr>
        <w:ind w:firstLine="709"/>
        <w:rPr>
          <w:sz w:val="24"/>
        </w:rPr>
      </w:pPr>
      <w:r>
        <w:rPr>
          <w:sz w:val="24"/>
        </w:rPr>
        <w:lastRenderedPageBreak/>
        <w:t>Подрядчик несет ответственность перед Заказчиком за качество работ в соответс</w:t>
      </w:r>
      <w:r>
        <w:rPr>
          <w:sz w:val="24"/>
        </w:rPr>
        <w:t>т</w:t>
      </w:r>
      <w:r>
        <w:rPr>
          <w:sz w:val="24"/>
        </w:rPr>
        <w:t>вии с требованиями Гражданского кодекса РФ, Градостроительного кодекса РФ и иных законодательных и нормативных актов.</w:t>
      </w:r>
    </w:p>
    <w:p w:rsidR="003F51C7" w:rsidRDefault="007F367E">
      <w:pPr>
        <w:ind w:firstLine="709"/>
        <w:rPr>
          <w:sz w:val="24"/>
        </w:rPr>
      </w:pPr>
      <w:r>
        <w:rPr>
          <w:sz w:val="24"/>
        </w:rPr>
        <w:t>Подрядчик несет ответственность з</w:t>
      </w:r>
      <w:r>
        <w:rPr>
          <w:sz w:val="24"/>
        </w:rPr>
        <w:t>а выполнение демонтажных работ в устано</w:t>
      </w:r>
      <w:r>
        <w:rPr>
          <w:sz w:val="24"/>
        </w:rPr>
        <w:t>в</w:t>
      </w:r>
      <w:r>
        <w:rPr>
          <w:sz w:val="24"/>
        </w:rPr>
        <w:t>ленные календарным графиком сроки, в соответствии с требованиями утвержденного З</w:t>
      </w:r>
      <w:r>
        <w:rPr>
          <w:sz w:val="24"/>
        </w:rPr>
        <w:t>а</w:t>
      </w:r>
      <w:r>
        <w:rPr>
          <w:sz w:val="24"/>
        </w:rPr>
        <w:t>казчиком проекта, технических регламентов, СНИП, СП, ВСН и т.д.</w:t>
      </w:r>
    </w:p>
    <w:p w:rsidR="003F51C7" w:rsidRDefault="007F367E">
      <w:pPr>
        <w:ind w:firstLine="709"/>
        <w:rPr>
          <w:sz w:val="24"/>
        </w:rPr>
      </w:pPr>
      <w:r>
        <w:rPr>
          <w:sz w:val="24"/>
        </w:rPr>
        <w:t>При выполнении демонтажных работ Подрядчик обязан соблюдать: пропускной</w:t>
      </w:r>
      <w:r>
        <w:rPr>
          <w:sz w:val="24"/>
        </w:rPr>
        <w:t xml:space="preserve"> и внутриобъектный режимы на объекте; технологию ведения работ в соответствии с треб</w:t>
      </w:r>
      <w:r>
        <w:rPr>
          <w:sz w:val="24"/>
        </w:rPr>
        <w:t>о</w:t>
      </w:r>
      <w:r>
        <w:rPr>
          <w:sz w:val="24"/>
        </w:rPr>
        <w:t>ваниями проекта, утвержденных технологических карт, регламентов, проектов произво</w:t>
      </w:r>
      <w:r>
        <w:rPr>
          <w:sz w:val="24"/>
        </w:rPr>
        <w:t>д</w:t>
      </w:r>
      <w:r>
        <w:rPr>
          <w:sz w:val="24"/>
        </w:rPr>
        <w:t>ства работ по видам работ, а также сроки, установленные  графиком производства работ; тре</w:t>
      </w:r>
      <w:r>
        <w:rPr>
          <w:sz w:val="24"/>
        </w:rPr>
        <w:t xml:space="preserve">бования норм промышленной безопасности, охраны окружающей среды (в том числе по защите </w:t>
      </w:r>
      <w:r>
        <w:rPr>
          <w:sz w:val="24"/>
        </w:rPr>
        <w:t>города Чебоксары и Чувашской республики</w:t>
      </w:r>
      <w:r>
        <w:rPr>
          <w:sz w:val="24"/>
        </w:rPr>
        <w:t xml:space="preserve"> от возможных загрязнений, вывозу и утилизации отходов, по рекультивации земельного участка), охраны труда и пожарной безопасности</w:t>
      </w:r>
      <w:r>
        <w:rPr>
          <w:sz w:val="24"/>
        </w:rPr>
        <w:t xml:space="preserve"> (строящихся, демонтируемых, реконструируемых и прилегающих к ним объектов) в соответствии с действующим законодательством Российской Федерации.</w:t>
      </w:r>
    </w:p>
    <w:p w:rsidR="003F51C7" w:rsidRDefault="007F367E">
      <w:pPr>
        <w:ind w:firstLine="709"/>
        <w:rPr>
          <w:sz w:val="24"/>
        </w:rPr>
      </w:pPr>
      <w:r>
        <w:rPr>
          <w:sz w:val="24"/>
        </w:rPr>
        <w:t>Любые работы, выполняемые с отступлениями от проектно-сметной документации должны быть предварительно согласова</w:t>
      </w:r>
      <w:r>
        <w:rPr>
          <w:sz w:val="24"/>
        </w:rPr>
        <w:t>нны с Заказчиком в письменном виде.</w:t>
      </w:r>
    </w:p>
    <w:p w:rsidR="003F51C7" w:rsidRDefault="007F367E">
      <w:pPr>
        <w:ind w:firstLine="709"/>
        <w:rPr>
          <w:sz w:val="24"/>
        </w:rPr>
      </w:pPr>
      <w:r>
        <w:rPr>
          <w:sz w:val="24"/>
        </w:rPr>
        <w:t>Применяемые во время работы строительные машины и механизмы, транспортные средства, производственное оборудование, средства механизации и оснастки, ручные м</w:t>
      </w:r>
      <w:r>
        <w:rPr>
          <w:sz w:val="24"/>
        </w:rPr>
        <w:t>а</w:t>
      </w:r>
      <w:r>
        <w:rPr>
          <w:sz w:val="24"/>
        </w:rPr>
        <w:t>шины и инструменты должны соответствовать требованиям государст</w:t>
      </w:r>
      <w:r>
        <w:rPr>
          <w:sz w:val="24"/>
        </w:rPr>
        <w:t>венных стандартов по безопасности труда. На применяемое оборудование, приспособления, механизмы, средства оснастки и инструменты должны быть в наличии сертификаты, паспорта, либо их заверенные в установленном порядке копии.</w:t>
      </w:r>
    </w:p>
    <w:p w:rsidR="003F51C7" w:rsidRDefault="007F367E">
      <w:pPr>
        <w:ind w:firstLine="709"/>
        <w:rPr>
          <w:sz w:val="24"/>
        </w:rPr>
      </w:pPr>
      <w:r>
        <w:rPr>
          <w:sz w:val="24"/>
        </w:rPr>
        <w:t xml:space="preserve">Освидетельствование выполненных </w:t>
      </w:r>
      <w:r>
        <w:rPr>
          <w:sz w:val="24"/>
        </w:rPr>
        <w:t xml:space="preserve">демонтажных работ в обязательном порядке должно быть подтверждено исполнительной геодезической съемкой. </w:t>
      </w:r>
    </w:p>
    <w:p w:rsidR="003F51C7" w:rsidRDefault="007F367E">
      <w:pPr>
        <w:ind w:firstLine="709"/>
        <w:rPr>
          <w:sz w:val="24"/>
        </w:rPr>
      </w:pPr>
      <w:r>
        <w:rPr>
          <w:sz w:val="24"/>
        </w:rPr>
        <w:t>Производстве работ по сносу (демонтажу) зданий и сооружений включает полный комплекс работ, в том числе: земляные работы по вскрытию фундаментов, перев</w:t>
      </w:r>
      <w:r>
        <w:rPr>
          <w:sz w:val="24"/>
        </w:rPr>
        <w:t>озка грунта на полигоны и строительного мусора на специализированные полигоны, с погру</w:t>
      </w:r>
      <w:r>
        <w:rPr>
          <w:sz w:val="24"/>
        </w:rPr>
        <w:t>з</w:t>
      </w:r>
      <w:r>
        <w:rPr>
          <w:sz w:val="24"/>
        </w:rPr>
        <w:t>кой, выгрузкой и работой на отвале.</w:t>
      </w:r>
    </w:p>
    <w:p w:rsidR="003F51C7" w:rsidRDefault="007F367E">
      <w:pPr>
        <w:ind w:firstLine="709"/>
        <w:rPr>
          <w:sz w:val="24"/>
        </w:rPr>
      </w:pPr>
      <w:r>
        <w:rPr>
          <w:sz w:val="24"/>
        </w:rPr>
        <w:t>При завершении демонтажных работ необходимо выполнить обратную засыпку полостей в земле, образованных при демонтаже фундаментов</w:t>
      </w:r>
    </w:p>
    <w:p w:rsidR="003F51C7" w:rsidRDefault="007F367E">
      <w:pPr>
        <w:ind w:firstLine="709"/>
        <w:rPr>
          <w:sz w:val="24"/>
        </w:rPr>
      </w:pPr>
      <w:r>
        <w:rPr>
          <w:sz w:val="24"/>
        </w:rPr>
        <w:t>Привл</w:t>
      </w:r>
      <w:r>
        <w:rPr>
          <w:sz w:val="24"/>
        </w:rPr>
        <w:t>ечение субподрядных организаций Подрядчиком к выполнению демонта</w:t>
      </w:r>
      <w:r>
        <w:rPr>
          <w:sz w:val="24"/>
        </w:rPr>
        <w:t>ж</w:t>
      </w:r>
      <w:r>
        <w:rPr>
          <w:sz w:val="24"/>
        </w:rPr>
        <w:t>ных работ осуществляется только по письменному согласованию с Заказчиком.</w:t>
      </w:r>
    </w:p>
    <w:p w:rsidR="003F51C7" w:rsidRDefault="003F51C7">
      <w:pPr>
        <w:ind w:firstLine="709"/>
        <w:rPr>
          <w:sz w:val="24"/>
        </w:rPr>
      </w:pPr>
    </w:p>
    <w:p w:rsidR="003F51C7" w:rsidRDefault="007F367E">
      <w:pPr>
        <w:ind w:left="709" w:firstLine="142"/>
        <w:rPr>
          <w:b/>
          <w:sz w:val="24"/>
        </w:rPr>
      </w:pPr>
      <w:r>
        <w:rPr>
          <w:b/>
          <w:sz w:val="24"/>
        </w:rPr>
        <w:t>6.2. Требования к предоставлению исполнительной документации:</w:t>
      </w: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t>в соответствии с заключенным договором и разработанным</w:t>
      </w:r>
      <w:r>
        <w:rPr>
          <w:sz w:val="24"/>
        </w:rPr>
        <w:t xml:space="preserve"> ППР.</w:t>
      </w:r>
    </w:p>
    <w:p w:rsidR="003F51C7" w:rsidRDefault="007F367E">
      <w:pPr>
        <w:ind w:firstLine="709"/>
        <w:rPr>
          <w:sz w:val="24"/>
        </w:rPr>
      </w:pPr>
      <w:r>
        <w:rPr>
          <w:sz w:val="24"/>
        </w:rPr>
        <w:t xml:space="preserve">При сдаче выполненных объемов демонтажных работ Заказчику Подрядчик обязан представить: </w:t>
      </w: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t>акты о приеме-передаче выполненных работ по сносу (демонтажу) зданий и сооружений (составленные отдельно для каждого здания и сооружения);</w:t>
      </w: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t>фотофиксацию выполнени</w:t>
      </w:r>
      <w:r>
        <w:rPr>
          <w:sz w:val="24"/>
        </w:rPr>
        <w:t>я демонтажных работ (в качестве приложения к акту о приеме-передаче выполненных работ по сносу (демонтажу) зданий и сооружений), отражающую состояние каждого демонтируемого здания и сооружения на момент 0% сноса (начало работ), 50 % сноса, 100 % сноса (осв</w:t>
      </w:r>
      <w:r>
        <w:rPr>
          <w:sz w:val="24"/>
        </w:rPr>
        <w:t>обожденная площадка после завершения всего комплекса работ);</w:t>
      </w:r>
    </w:p>
    <w:p w:rsidR="003F51C7" w:rsidRDefault="003F51C7">
      <w:pPr>
        <w:widowControl w:val="0"/>
        <w:tabs>
          <w:tab w:val="clear" w:pos="1134"/>
        </w:tabs>
        <w:suppressAutoHyphens/>
        <w:overflowPunct w:val="0"/>
        <w:spacing w:line="240" w:lineRule="auto"/>
        <w:ind w:firstLine="709"/>
        <w:rPr>
          <w:sz w:val="24"/>
        </w:rPr>
      </w:pP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lastRenderedPageBreak/>
        <w:t>отчеты по утилизации демонтируемых конструкций, подтвержденные соответствующими документами;</w:t>
      </w: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t>акты передачи на утилизацию либо хранение металлокконструкций (при наличии таковых);</w:t>
      </w: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t xml:space="preserve">исполнительную </w:t>
      </w:r>
      <w:r>
        <w:rPr>
          <w:sz w:val="24"/>
        </w:rPr>
        <w:t>геодезическую съемку, отражающую фактическое исполнение проектных решений.</w:t>
      </w:r>
    </w:p>
    <w:p w:rsidR="003F51C7" w:rsidRDefault="007F367E">
      <w:pPr>
        <w:widowControl w:val="0"/>
        <w:numPr>
          <w:ilvl w:val="0"/>
          <w:numId w:val="5"/>
        </w:numPr>
        <w:tabs>
          <w:tab w:val="clear" w:pos="1134"/>
        </w:tabs>
        <w:suppressAutoHyphens/>
        <w:overflowPunct w:val="0"/>
        <w:spacing w:line="240" w:lineRule="auto"/>
        <w:ind w:left="0" w:firstLine="709"/>
        <w:rPr>
          <w:sz w:val="24"/>
        </w:rPr>
      </w:pPr>
      <w:r>
        <w:rPr>
          <w:sz w:val="24"/>
        </w:rPr>
        <w:t xml:space="preserve">иные документы предусмотренные действующим законодательством. </w:t>
      </w:r>
    </w:p>
    <w:p w:rsidR="003F51C7" w:rsidRDefault="003F51C7">
      <w:pPr>
        <w:ind w:firstLine="709"/>
        <w:rPr>
          <w:sz w:val="24"/>
        </w:rPr>
      </w:pPr>
    </w:p>
    <w:p w:rsidR="003F51C7" w:rsidRDefault="007F367E">
      <w:pPr>
        <w:ind w:left="709" w:firstLine="142"/>
        <w:rPr>
          <w:b/>
          <w:sz w:val="24"/>
        </w:rPr>
      </w:pPr>
      <w:r>
        <w:rPr>
          <w:b/>
          <w:sz w:val="24"/>
        </w:rPr>
        <w:t>6.3. Перечень основных регламентирующих документов:</w:t>
      </w:r>
    </w:p>
    <w:p w:rsidR="003F51C7" w:rsidRDefault="007F367E">
      <w:pPr>
        <w:ind w:firstLine="709"/>
        <w:rPr>
          <w:sz w:val="24"/>
        </w:rPr>
      </w:pPr>
      <w:r>
        <w:rPr>
          <w:sz w:val="24"/>
        </w:rPr>
        <w:t>Демонтаж объекта должен быть выполнен с учетом требований локальн</w:t>
      </w:r>
      <w:r>
        <w:rPr>
          <w:sz w:val="24"/>
        </w:rPr>
        <w:t>ых норм</w:t>
      </w:r>
      <w:r>
        <w:rPr>
          <w:sz w:val="24"/>
        </w:rPr>
        <w:t>а</w:t>
      </w:r>
      <w:r>
        <w:rPr>
          <w:sz w:val="24"/>
        </w:rPr>
        <w:t>тивных документов Заказчика, а также следующих действующих федеральных и ведомс</w:t>
      </w:r>
      <w:r>
        <w:rPr>
          <w:sz w:val="24"/>
        </w:rPr>
        <w:t>т</w:t>
      </w:r>
      <w:r>
        <w:rPr>
          <w:sz w:val="24"/>
        </w:rPr>
        <w:t>венных нормативно-правовых актов:</w:t>
      </w:r>
    </w:p>
    <w:p w:rsidR="003F51C7" w:rsidRDefault="007F367E">
      <w:pPr>
        <w:widowControl w:val="0"/>
        <w:numPr>
          <w:ilvl w:val="0"/>
          <w:numId w:val="7"/>
        </w:numPr>
        <w:tabs>
          <w:tab w:val="clear" w:pos="1134"/>
        </w:tabs>
        <w:suppressAutoHyphens/>
        <w:overflowPunct w:val="0"/>
        <w:snapToGrid w:val="0"/>
        <w:spacing w:line="240" w:lineRule="auto"/>
        <w:ind w:left="0" w:firstLine="709"/>
        <w:rPr>
          <w:sz w:val="24"/>
        </w:rPr>
      </w:pPr>
      <w:r>
        <w:rPr>
          <w:sz w:val="24"/>
        </w:rPr>
        <w:t>СНиП 12.03.2001 «Безопасность труда в строительстве. Часть 1. Общие требования».</w:t>
      </w:r>
    </w:p>
    <w:p w:rsidR="003F51C7" w:rsidRDefault="007F367E">
      <w:pPr>
        <w:widowControl w:val="0"/>
        <w:numPr>
          <w:ilvl w:val="0"/>
          <w:numId w:val="7"/>
        </w:numPr>
        <w:tabs>
          <w:tab w:val="clear" w:pos="1134"/>
        </w:tabs>
        <w:suppressAutoHyphens/>
        <w:overflowPunct w:val="0"/>
        <w:snapToGrid w:val="0"/>
        <w:spacing w:line="240" w:lineRule="auto"/>
        <w:ind w:left="0" w:firstLine="709"/>
        <w:rPr>
          <w:sz w:val="24"/>
        </w:rPr>
      </w:pPr>
      <w:r>
        <w:rPr>
          <w:sz w:val="24"/>
        </w:rPr>
        <w:t xml:space="preserve"> СНиП 12.04.2002 «Безопасность труда в строительстве.</w:t>
      </w:r>
      <w:r>
        <w:rPr>
          <w:sz w:val="24"/>
        </w:rPr>
        <w:t xml:space="preserve"> Часть 2. Строительное производство».</w:t>
      </w:r>
    </w:p>
    <w:p w:rsidR="003F51C7" w:rsidRDefault="007F367E">
      <w:pPr>
        <w:numPr>
          <w:ilvl w:val="0"/>
          <w:numId w:val="7"/>
        </w:numPr>
        <w:tabs>
          <w:tab w:val="clear" w:pos="1134"/>
        </w:tabs>
        <w:overflowPunct w:val="0"/>
        <w:spacing w:line="240" w:lineRule="auto"/>
        <w:ind w:left="0" w:firstLine="709"/>
        <w:rPr>
          <w:sz w:val="24"/>
        </w:rPr>
      </w:pPr>
      <w:r>
        <w:rPr>
          <w:sz w:val="24"/>
        </w:rPr>
        <w:t>МДС 12-27.2006 «Методическое пособие по проведению обучения по охр</w:t>
      </w:r>
      <w:r>
        <w:rPr>
          <w:sz w:val="24"/>
        </w:rPr>
        <w:t>а</w:t>
      </w:r>
      <w:r>
        <w:rPr>
          <w:sz w:val="24"/>
        </w:rPr>
        <w:t>не труда руководящих работников и специалистов строительных организаций»;</w:t>
      </w:r>
    </w:p>
    <w:p w:rsidR="003F51C7" w:rsidRDefault="007F367E">
      <w:pPr>
        <w:numPr>
          <w:ilvl w:val="0"/>
          <w:numId w:val="7"/>
        </w:numPr>
        <w:tabs>
          <w:tab w:val="clear" w:pos="1134"/>
        </w:tabs>
        <w:overflowPunct w:val="0"/>
        <w:spacing w:line="240" w:lineRule="auto"/>
        <w:ind w:left="0" w:firstLine="709"/>
        <w:rPr>
          <w:sz w:val="24"/>
        </w:rPr>
      </w:pPr>
      <w:r>
        <w:rPr>
          <w:sz w:val="24"/>
        </w:rPr>
        <w:t>ГОСТ 12.3.033-84 «ССБТ. Строительные машины. Общие требования без</w:t>
      </w:r>
      <w:r>
        <w:rPr>
          <w:sz w:val="24"/>
        </w:rPr>
        <w:t>о</w:t>
      </w:r>
      <w:r>
        <w:rPr>
          <w:sz w:val="24"/>
        </w:rPr>
        <w:t>пасности пр</w:t>
      </w:r>
      <w:r>
        <w:rPr>
          <w:sz w:val="24"/>
        </w:rPr>
        <w:t>и эксплуатации»;</w:t>
      </w:r>
    </w:p>
    <w:p w:rsidR="003F51C7" w:rsidRDefault="007F367E">
      <w:pPr>
        <w:numPr>
          <w:ilvl w:val="0"/>
          <w:numId w:val="7"/>
        </w:numPr>
        <w:tabs>
          <w:tab w:val="clear" w:pos="1134"/>
        </w:tabs>
        <w:overflowPunct w:val="0"/>
        <w:spacing w:line="240" w:lineRule="auto"/>
        <w:ind w:left="0" w:firstLine="709"/>
        <w:rPr>
          <w:sz w:val="24"/>
        </w:rPr>
      </w:pPr>
      <w:r>
        <w:rPr>
          <w:sz w:val="24"/>
        </w:rPr>
        <w:t>МДС 12-46.2008 «Методические рекомендации по разработке и оформл</w:t>
      </w:r>
      <w:r>
        <w:rPr>
          <w:sz w:val="24"/>
        </w:rPr>
        <w:t>е</w:t>
      </w:r>
      <w:r>
        <w:rPr>
          <w:sz w:val="24"/>
        </w:rPr>
        <w:t>нию проекта организации строительства, проекта организации работ по сносу (демонт</w:t>
      </w:r>
      <w:r>
        <w:rPr>
          <w:sz w:val="24"/>
        </w:rPr>
        <w:t>а</w:t>
      </w:r>
      <w:r>
        <w:rPr>
          <w:sz w:val="24"/>
        </w:rPr>
        <w:t>жу), проекта производства работ;</w:t>
      </w:r>
    </w:p>
    <w:p w:rsidR="003F51C7" w:rsidRDefault="007F367E">
      <w:pPr>
        <w:numPr>
          <w:ilvl w:val="0"/>
          <w:numId w:val="7"/>
        </w:numPr>
        <w:tabs>
          <w:tab w:val="clear" w:pos="1134"/>
        </w:tabs>
        <w:overflowPunct w:val="0"/>
        <w:spacing w:line="240" w:lineRule="auto"/>
        <w:ind w:left="0" w:firstLine="709"/>
        <w:rPr>
          <w:sz w:val="24"/>
        </w:rPr>
      </w:pPr>
      <w:r>
        <w:rPr>
          <w:sz w:val="24"/>
        </w:rPr>
        <w:t>МДС 12-41.2008 «Монтажная оснастка для временного закреплен</w:t>
      </w:r>
      <w:r>
        <w:rPr>
          <w:sz w:val="24"/>
        </w:rPr>
        <w:t>ия сбо</w:t>
      </w:r>
      <w:r>
        <w:rPr>
          <w:sz w:val="24"/>
        </w:rPr>
        <w:t>р</w:t>
      </w:r>
      <w:r>
        <w:rPr>
          <w:sz w:val="24"/>
        </w:rPr>
        <w:t>ных элементов возводимых и разбираемых зданий;</w:t>
      </w:r>
    </w:p>
    <w:p w:rsidR="003F51C7" w:rsidRDefault="007F367E">
      <w:pPr>
        <w:numPr>
          <w:ilvl w:val="0"/>
          <w:numId w:val="7"/>
        </w:numPr>
        <w:tabs>
          <w:tab w:val="clear" w:pos="1134"/>
        </w:tabs>
        <w:overflowPunct w:val="0"/>
        <w:spacing w:line="240" w:lineRule="auto"/>
        <w:ind w:left="0" w:firstLine="709"/>
        <w:rPr>
          <w:sz w:val="24"/>
        </w:rPr>
      </w:pPr>
      <w:r>
        <w:rPr>
          <w:sz w:val="24"/>
        </w:rPr>
        <w:t>СП 126.13330.2012 «Сод правил. Геодезические работы в строительстве. А</w:t>
      </w:r>
      <w:r>
        <w:rPr>
          <w:sz w:val="24"/>
        </w:rPr>
        <w:t>к</w:t>
      </w:r>
      <w:r>
        <w:rPr>
          <w:sz w:val="24"/>
        </w:rPr>
        <w:t>туализированная редакция СНиП 3.01.03.-84»;</w:t>
      </w:r>
    </w:p>
    <w:p w:rsidR="003F51C7" w:rsidRDefault="007F367E">
      <w:pPr>
        <w:numPr>
          <w:ilvl w:val="0"/>
          <w:numId w:val="7"/>
        </w:numPr>
        <w:tabs>
          <w:tab w:val="clear" w:pos="1134"/>
        </w:tabs>
        <w:overflowPunct w:val="0"/>
        <w:spacing w:line="240" w:lineRule="auto"/>
        <w:ind w:left="0" w:firstLine="709"/>
        <w:rPr>
          <w:sz w:val="24"/>
        </w:rPr>
      </w:pPr>
      <w:r>
        <w:rPr>
          <w:sz w:val="24"/>
        </w:rPr>
        <w:t>СП 48.13330.2011 «Свод правил. Организация строительства. Актуализир</w:t>
      </w:r>
      <w:r>
        <w:rPr>
          <w:sz w:val="24"/>
        </w:rPr>
        <w:t>о</w:t>
      </w:r>
      <w:r>
        <w:rPr>
          <w:sz w:val="24"/>
        </w:rPr>
        <w:t>ванная редакция СН</w:t>
      </w:r>
      <w:r>
        <w:rPr>
          <w:sz w:val="24"/>
        </w:rPr>
        <w:t xml:space="preserve">иП 12-01-2004»; </w:t>
      </w:r>
    </w:p>
    <w:p w:rsidR="003F51C7" w:rsidRDefault="007F367E">
      <w:pPr>
        <w:numPr>
          <w:ilvl w:val="0"/>
          <w:numId w:val="7"/>
        </w:numPr>
        <w:tabs>
          <w:tab w:val="clear" w:pos="1134"/>
        </w:tabs>
        <w:overflowPunct w:val="0"/>
        <w:spacing w:line="240" w:lineRule="auto"/>
        <w:ind w:left="0" w:firstLine="709"/>
        <w:rPr>
          <w:sz w:val="24"/>
        </w:rPr>
      </w:pPr>
      <w:r>
        <w:rPr>
          <w:sz w:val="24"/>
        </w:rPr>
        <w:t>РД 34.03.234-97 «Инструкция по организации и производству работ пов</w:t>
      </w:r>
      <w:r>
        <w:rPr>
          <w:sz w:val="24"/>
        </w:rPr>
        <w:t>ы</w:t>
      </w:r>
      <w:r>
        <w:rPr>
          <w:sz w:val="24"/>
        </w:rPr>
        <w:t>шенной опасности»;</w:t>
      </w:r>
    </w:p>
    <w:p w:rsidR="003F51C7" w:rsidRDefault="007F367E">
      <w:pPr>
        <w:numPr>
          <w:ilvl w:val="0"/>
          <w:numId w:val="7"/>
        </w:numPr>
        <w:tabs>
          <w:tab w:val="clear" w:pos="1134"/>
        </w:tabs>
        <w:overflowPunct w:val="0"/>
        <w:spacing w:line="240" w:lineRule="auto"/>
        <w:ind w:left="0" w:firstLine="709"/>
        <w:rPr>
          <w:sz w:val="24"/>
        </w:rPr>
      </w:pPr>
      <w:r>
        <w:rPr>
          <w:sz w:val="24"/>
        </w:rPr>
        <w:t>Постановление Правительства РФ от 25.04.2012 N 390 (ред. от 21.03.2017) «О противопожарном режиме»;</w:t>
      </w:r>
    </w:p>
    <w:p w:rsidR="003F51C7" w:rsidRDefault="007F367E">
      <w:pPr>
        <w:numPr>
          <w:ilvl w:val="0"/>
          <w:numId w:val="7"/>
        </w:numPr>
        <w:tabs>
          <w:tab w:val="clear" w:pos="1134"/>
        </w:tabs>
        <w:overflowPunct w:val="0"/>
        <w:spacing w:line="240" w:lineRule="auto"/>
        <w:ind w:left="0" w:firstLine="709"/>
        <w:rPr>
          <w:sz w:val="24"/>
        </w:rPr>
      </w:pPr>
      <w:r>
        <w:rPr>
          <w:sz w:val="24"/>
        </w:rPr>
        <w:t xml:space="preserve">В.Г. Бубнов, Н.В.Бубнов ООО «ГАЛО БУБНОВ». </w:t>
      </w:r>
      <w:r>
        <w:rPr>
          <w:sz w:val="24"/>
        </w:rPr>
        <w:t>«Инструкция по оказанию первой помощи при несчастных случаях на производстве», 2007;</w:t>
      </w:r>
    </w:p>
    <w:p w:rsidR="003F51C7" w:rsidRDefault="007F367E">
      <w:pPr>
        <w:numPr>
          <w:ilvl w:val="0"/>
          <w:numId w:val="7"/>
        </w:numPr>
        <w:tabs>
          <w:tab w:val="clear" w:pos="1134"/>
        </w:tabs>
        <w:overflowPunct w:val="0"/>
        <w:spacing w:line="240" w:lineRule="auto"/>
        <w:ind w:left="0" w:firstLine="709"/>
        <w:rPr>
          <w:sz w:val="24"/>
        </w:rPr>
      </w:pPr>
      <w:r>
        <w:rPr>
          <w:sz w:val="24"/>
        </w:rPr>
        <w:t>Иных документов, предусмотренных действующим законодательством.</w:t>
      </w:r>
    </w:p>
    <w:p w:rsidR="003F51C7" w:rsidRDefault="003F51C7">
      <w:pPr>
        <w:ind w:left="709"/>
        <w:rPr>
          <w:sz w:val="24"/>
        </w:rPr>
      </w:pPr>
    </w:p>
    <w:p w:rsidR="003F51C7" w:rsidRDefault="007F367E">
      <w:pPr>
        <w:pStyle w:val="afff5"/>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3F51C7" w:rsidRDefault="007F367E">
      <w:pPr>
        <w:pStyle w:val="afff5"/>
        <w:numPr>
          <w:ilvl w:val="0"/>
          <w:numId w:val="8"/>
        </w:numPr>
        <w:spacing w:before="0" w:after="0"/>
        <w:ind w:left="0" w:firstLine="709"/>
        <w:jc w:val="left"/>
        <w:rPr>
          <w:rFonts w:ascii="Times New Roman" w:hAnsi="Times New Roman" w:cs="Times New Roman"/>
          <w:b w:val="0"/>
          <w:sz w:val="24"/>
          <w:szCs w:val="24"/>
        </w:rPr>
      </w:pPr>
      <w:r>
        <w:rPr>
          <w:rFonts w:ascii="Times New Roman" w:hAnsi="Times New Roman" w:cs="Times New Roman"/>
          <w:b w:val="0"/>
          <w:sz w:val="24"/>
          <w:szCs w:val="24"/>
        </w:rPr>
        <w:t xml:space="preserve">Схема расположения зданий и сооружений, подлежащих сносу (демонтажу) и частичному демонтажу в целях освобождения площадки </w:t>
      </w:r>
      <w:r>
        <w:rPr>
          <w:rFonts w:ascii="Times New Roman" w:hAnsi="Times New Roman" w:cs="Times New Roman"/>
          <w:b w:val="0"/>
          <w:sz w:val="24"/>
          <w:szCs w:val="24"/>
        </w:rPr>
        <w:t xml:space="preserve">и обеспечения возможности проведения реконструкции объектов,  </w:t>
      </w:r>
      <w:r>
        <w:rPr>
          <w:rFonts w:ascii="Times New Roman" w:hAnsi="Times New Roman" w:cs="Times New Roman"/>
          <w:b w:val="0"/>
          <w:sz w:val="24"/>
          <w:szCs w:val="24"/>
        </w:rPr>
        <w:t xml:space="preserve"> </w:t>
      </w:r>
      <w:r>
        <w:rPr>
          <w:rFonts w:ascii="Times New Roman" w:hAnsi="Times New Roman" w:cs="Times New Roman"/>
          <w:b w:val="0"/>
          <w:sz w:val="23"/>
          <w:szCs w:val="23"/>
        </w:rPr>
        <w:t xml:space="preserve">находящихся на территории                                              </w:t>
      </w:r>
      <w:r>
        <w:rPr>
          <w:rFonts w:ascii="Times New Roman" w:hAnsi="Times New Roman" w:cs="Times New Roman"/>
          <w:b w:val="0"/>
          <w:sz w:val="23"/>
          <w:szCs w:val="23"/>
        </w:rPr>
        <w:t xml:space="preserve">                                                        </w:t>
      </w:r>
      <w:r>
        <w:rPr>
          <w:rFonts w:ascii="Times New Roman" w:hAnsi="Times New Roman" w:cs="Times New Roman"/>
          <w:b w:val="0"/>
          <w:sz w:val="23"/>
          <w:szCs w:val="23"/>
        </w:rPr>
        <w:t xml:space="preserve">по  адресу   Чувашская республика </w:t>
      </w:r>
      <w:r>
        <w:rPr>
          <w:rFonts w:ascii="Times New Roman" w:hAnsi="Times New Roman" w:cs="Times New Roman"/>
          <w:b w:val="0"/>
          <w:sz w:val="23"/>
          <w:szCs w:val="23"/>
        </w:rPr>
        <w:t xml:space="preserve">г. </w:t>
      </w:r>
      <w:r>
        <w:rPr>
          <w:rFonts w:ascii="Times New Roman" w:hAnsi="Times New Roman" w:cs="Times New Roman"/>
          <w:b w:val="0"/>
          <w:sz w:val="23"/>
          <w:szCs w:val="23"/>
        </w:rPr>
        <w:t>Чебоксары  ул. Привокзальная д. 1</w:t>
      </w:r>
      <w:r>
        <w:rPr>
          <w:rFonts w:ascii="Times New Roman" w:hAnsi="Times New Roman" w:cs="Times New Roman"/>
          <w:b w:val="0"/>
          <w:sz w:val="24"/>
          <w:szCs w:val="24"/>
        </w:rPr>
        <w:t>(в электронном виде).</w:t>
      </w:r>
    </w:p>
    <w:p w:rsidR="003F51C7" w:rsidRDefault="007F367E">
      <w:pPr>
        <w:pStyle w:val="afff5"/>
        <w:numPr>
          <w:ilvl w:val="0"/>
          <w:numId w:val="8"/>
        </w:numPr>
        <w:spacing w:before="0" w:after="0"/>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Технические паспорта (в электронном виде). </w:t>
      </w:r>
    </w:p>
    <w:p w:rsidR="003F51C7" w:rsidRDefault="007F367E">
      <w:pPr>
        <w:pStyle w:val="afff5"/>
        <w:numPr>
          <w:ilvl w:val="0"/>
          <w:numId w:val="8"/>
        </w:numPr>
        <w:spacing w:before="0" w:after="0"/>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Отчетная техническая документация по результатам обследования и </w:t>
      </w:r>
      <w:r>
        <w:rPr>
          <w:rFonts w:ascii="Times New Roman" w:hAnsi="Times New Roman" w:cs="Times New Roman"/>
          <w:b w:val="0"/>
          <w:sz w:val="24"/>
          <w:szCs w:val="24"/>
        </w:rPr>
        <w:t>техн</w:t>
      </w:r>
      <w:r>
        <w:rPr>
          <w:rFonts w:ascii="Times New Roman" w:hAnsi="Times New Roman" w:cs="Times New Roman"/>
          <w:b w:val="0"/>
          <w:sz w:val="24"/>
          <w:szCs w:val="24"/>
        </w:rPr>
        <w:t>и</w:t>
      </w:r>
      <w:r>
        <w:rPr>
          <w:rFonts w:ascii="Times New Roman" w:hAnsi="Times New Roman" w:cs="Times New Roman"/>
          <w:b w:val="0"/>
          <w:sz w:val="24"/>
          <w:szCs w:val="24"/>
        </w:rPr>
        <w:t>ческого освидетельствования состояния зданий и сооружений, подлежащих сносу (демо</w:t>
      </w:r>
      <w:r>
        <w:rPr>
          <w:rFonts w:ascii="Times New Roman" w:hAnsi="Times New Roman" w:cs="Times New Roman"/>
          <w:b w:val="0"/>
          <w:sz w:val="24"/>
          <w:szCs w:val="24"/>
        </w:rPr>
        <w:t>н</w:t>
      </w:r>
      <w:r>
        <w:rPr>
          <w:rFonts w:ascii="Times New Roman" w:hAnsi="Times New Roman" w:cs="Times New Roman"/>
          <w:b w:val="0"/>
          <w:sz w:val="24"/>
          <w:szCs w:val="24"/>
        </w:rPr>
        <w:t xml:space="preserve">тажу) и частичному демонтажу в целях освобождения площадки </w:t>
      </w:r>
      <w:r>
        <w:rPr>
          <w:rFonts w:ascii="Times New Roman" w:hAnsi="Times New Roman" w:cs="Times New Roman"/>
          <w:b w:val="0"/>
          <w:sz w:val="24"/>
          <w:szCs w:val="24"/>
        </w:rPr>
        <w:t>и обеспечения возможн</w:t>
      </w:r>
      <w:r>
        <w:rPr>
          <w:rFonts w:ascii="Times New Roman" w:hAnsi="Times New Roman" w:cs="Times New Roman"/>
          <w:b w:val="0"/>
          <w:sz w:val="24"/>
          <w:szCs w:val="24"/>
        </w:rPr>
        <w:t>о</w:t>
      </w:r>
      <w:r>
        <w:rPr>
          <w:rFonts w:ascii="Times New Roman" w:hAnsi="Times New Roman" w:cs="Times New Roman"/>
          <w:b w:val="0"/>
          <w:sz w:val="24"/>
          <w:szCs w:val="24"/>
        </w:rPr>
        <w:t xml:space="preserve">сти проведения реконструкции </w:t>
      </w:r>
      <w:r>
        <w:rPr>
          <w:rFonts w:ascii="Times New Roman" w:hAnsi="Times New Roman" w:cs="Times New Roman"/>
          <w:b w:val="0"/>
          <w:sz w:val="24"/>
          <w:szCs w:val="24"/>
        </w:rPr>
        <w:t xml:space="preserve"> (в электронном виде). </w:t>
      </w:r>
    </w:p>
    <w:p w:rsidR="003F51C7" w:rsidRDefault="003F51C7">
      <w:pPr>
        <w:pStyle w:val="afff5"/>
        <w:spacing w:before="0" w:after="0"/>
        <w:ind w:firstLine="709"/>
        <w:jc w:val="both"/>
        <w:rPr>
          <w:rFonts w:ascii="Times New Roman" w:hAnsi="Times New Roman" w:cs="Times New Roman"/>
          <w:b w:val="0"/>
          <w:sz w:val="24"/>
          <w:szCs w:val="24"/>
        </w:rPr>
      </w:pPr>
    </w:p>
    <w:p w:rsidR="003F51C7" w:rsidRDefault="003F51C7">
      <w:pPr>
        <w:pStyle w:val="afff5"/>
        <w:spacing w:before="0" w:after="0"/>
        <w:ind w:firstLine="709"/>
        <w:jc w:val="both"/>
        <w:rPr>
          <w:rFonts w:ascii="Times New Roman" w:hAnsi="Times New Roman" w:cs="Times New Roman"/>
          <w:b w:val="0"/>
          <w:sz w:val="24"/>
          <w:szCs w:val="24"/>
        </w:rPr>
      </w:pPr>
    </w:p>
    <w:p w:rsidR="003F51C7" w:rsidRDefault="003F51C7">
      <w:pPr>
        <w:pStyle w:val="afff5"/>
        <w:spacing w:before="0" w:after="0"/>
        <w:ind w:firstLine="709"/>
        <w:jc w:val="both"/>
        <w:rPr>
          <w:rFonts w:ascii="Times New Roman" w:hAnsi="Times New Roman" w:cs="Times New Roman"/>
          <w:b w:val="0"/>
          <w:sz w:val="24"/>
          <w:szCs w:val="24"/>
        </w:rPr>
      </w:pPr>
    </w:p>
    <w:sectPr w:rsidR="003F51C7" w:rsidSect="003F51C7">
      <w:footerReference w:type="default" r:id="rId9"/>
      <w:pgSz w:w="11906" w:h="16838"/>
      <w:pgMar w:top="851" w:right="1134" w:bottom="737" w:left="1418" w:header="0" w:footer="6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7E" w:rsidRDefault="007F367E" w:rsidP="003F51C7">
      <w:pPr>
        <w:spacing w:line="240" w:lineRule="auto"/>
      </w:pPr>
      <w:r>
        <w:separator/>
      </w:r>
    </w:p>
  </w:endnote>
  <w:endnote w:type="continuationSeparator" w:id="0">
    <w:p w:rsidR="007F367E" w:rsidRDefault="007F367E" w:rsidP="003F51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C7" w:rsidRDefault="003F51C7">
    <w:pPr>
      <w:pStyle w:val="Footer"/>
      <w:jc w:val="right"/>
    </w:pPr>
    <w:r>
      <w:fldChar w:fldCharType="begin"/>
    </w:r>
    <w:r w:rsidR="007F367E">
      <w:instrText>PAGE</w:instrText>
    </w:r>
    <w:r>
      <w:fldChar w:fldCharType="separate"/>
    </w:r>
    <w:r w:rsidR="003075CB">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7E" w:rsidRDefault="007F367E" w:rsidP="003F51C7">
      <w:pPr>
        <w:spacing w:line="240" w:lineRule="auto"/>
      </w:pPr>
      <w:r>
        <w:separator/>
      </w:r>
    </w:p>
  </w:footnote>
  <w:footnote w:type="continuationSeparator" w:id="0">
    <w:p w:rsidR="007F367E" w:rsidRDefault="007F367E" w:rsidP="003F51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634"/>
    <w:multiLevelType w:val="multilevel"/>
    <w:tmpl w:val="50D09D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7753624"/>
    <w:multiLevelType w:val="multilevel"/>
    <w:tmpl w:val="696E136E"/>
    <w:lvl w:ilvl="0">
      <w:start w:val="1"/>
      <w:numFmt w:val="decimal"/>
      <w:lvlText w:val="%1."/>
      <w:lvlJc w:val="left"/>
      <w:pPr>
        <w:ind w:left="720" w:hanging="360"/>
      </w:pPr>
      <w:rPr>
        <w:b/>
      </w:rPr>
    </w:lvl>
    <w:lvl w:ilvl="1">
      <w:start w:val="1"/>
      <w:numFmt w:val="decimal"/>
      <w:lvlText w:val="%1.%2."/>
      <w:lvlJc w:val="left"/>
      <w:pPr>
        <w:ind w:left="720" w:hanging="360"/>
      </w:pPr>
      <w:rPr>
        <w:b/>
        <w:color w:val="auto"/>
      </w:rPr>
    </w:lvl>
    <w:lvl w:ilvl="2">
      <w:start w:val="1"/>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7BA6E88"/>
    <w:multiLevelType w:val="multilevel"/>
    <w:tmpl w:val="37DEC43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52D3345F"/>
    <w:multiLevelType w:val="multilevel"/>
    <w:tmpl w:val="CAFE2AC2"/>
    <w:lvl w:ilvl="0">
      <w:start w:val="1"/>
      <w:numFmt w:val="decimal"/>
      <w:pStyle w:val="Heading1"/>
      <w:suff w:val="space"/>
      <w:lvlText w:val="%1."/>
      <w:lvlJc w:val="left"/>
      <w:pPr>
        <w:ind w:left="0" w:firstLine="0"/>
      </w:pPr>
      <w:rPr>
        <w:rFonts w:cs="Times New Roman"/>
        <w:b/>
        <w:bCs/>
        <w:i w:val="0"/>
        <w:iCs w:val="0"/>
        <w:caps w:val="0"/>
        <w:smallCaps w:val="0"/>
        <w:strike w:val="0"/>
        <w:dstrike w:val="0"/>
        <w:vanish w:val="0"/>
        <w:color w:val="auto"/>
        <w:spacing w:val="0"/>
        <w:kern w:val="0"/>
        <w:position w:val="0"/>
        <w:sz w:val="24"/>
        <w:szCs w:val="24"/>
        <w:u w:val="none"/>
        <w:effect w:val="none"/>
        <w:vertAlign w:val="baseline"/>
      </w:rPr>
    </w:lvl>
    <w:lvl w:ilvl="1">
      <w:start w:val="1"/>
      <w:numFmt w:val="none"/>
      <w:suff w:val="nothing"/>
      <w:lvlText w:val=""/>
      <w:lvlJc w:val="left"/>
      <w:pPr>
        <w:ind w:left="0" w:firstLine="0"/>
      </w:pPr>
    </w:lvl>
    <w:lvl w:ilvl="2">
      <w:start w:val="1"/>
      <w:numFmt w:val="decimal"/>
      <w:pStyle w:val="Heading3"/>
      <w:suff w:val="space"/>
      <w:lvlText w:val="%1.%3."/>
      <w:lvlJc w:val="left"/>
      <w:pPr>
        <w:ind w:left="325" w:firstLine="0"/>
      </w:pPr>
      <w:rPr>
        <w:rFonts w:cs="Times New Roman"/>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3">
      <w:start w:val="1"/>
      <w:numFmt w:val="decimal"/>
      <w:pStyle w:val="Heading4"/>
      <w:suff w:val="space"/>
      <w:lvlText w:val="%1.%3.%4."/>
      <w:lvlJc w:val="left"/>
      <w:pPr>
        <w:ind w:left="0" w:firstLine="0"/>
      </w:pPr>
    </w:lvl>
    <w:lvl w:ilvl="4">
      <w:start w:val="1"/>
      <w:numFmt w:val="decimal"/>
      <w:pStyle w:val="Heading5"/>
      <w:lvlText w:val="%1.%3.%4.%5"/>
      <w:lvlJc w:val="left"/>
      <w:pPr>
        <w:tabs>
          <w:tab w:val="num" w:pos="1008"/>
        </w:tabs>
        <w:ind w:left="1008" w:hanging="1008"/>
      </w:pPr>
      <w:rPr>
        <w:rFonts w:cs="Times New Roman"/>
      </w:rPr>
    </w:lvl>
    <w:lvl w:ilvl="5">
      <w:start w:val="1"/>
      <w:numFmt w:val="decimal"/>
      <w:pStyle w:val="Heading6"/>
      <w:lvlText w:val="%1.%3.%4.%5.%6"/>
      <w:lvlJc w:val="left"/>
      <w:pPr>
        <w:tabs>
          <w:tab w:val="num" w:pos="1152"/>
        </w:tabs>
        <w:ind w:left="1152" w:hanging="1152"/>
      </w:pPr>
      <w:rPr>
        <w:rFonts w:cs="Times New Roman"/>
      </w:rPr>
    </w:lvl>
    <w:lvl w:ilvl="6">
      <w:start w:val="1"/>
      <w:numFmt w:val="decimal"/>
      <w:pStyle w:val="Heading7"/>
      <w:lvlText w:val="%1.%3.%4.%5.%6.%7"/>
      <w:lvlJc w:val="left"/>
      <w:pPr>
        <w:tabs>
          <w:tab w:val="num" w:pos="1296"/>
        </w:tabs>
        <w:ind w:left="1296" w:hanging="1296"/>
      </w:pPr>
      <w:rPr>
        <w:rFonts w:cs="Times New Roman"/>
      </w:rPr>
    </w:lvl>
    <w:lvl w:ilvl="7">
      <w:start w:val="1"/>
      <w:numFmt w:val="decimal"/>
      <w:pStyle w:val="Heading8"/>
      <w:lvlText w:val="%1.%3.%4.%5.%6.%7.%8"/>
      <w:lvlJc w:val="left"/>
      <w:pPr>
        <w:tabs>
          <w:tab w:val="num" w:pos="1440"/>
        </w:tabs>
        <w:ind w:left="1440" w:hanging="1440"/>
      </w:pPr>
      <w:rPr>
        <w:rFonts w:cs="Times New Roman"/>
      </w:rPr>
    </w:lvl>
    <w:lvl w:ilvl="8">
      <w:start w:val="1"/>
      <w:numFmt w:val="decimal"/>
      <w:pStyle w:val="Heading9"/>
      <w:lvlText w:val="%1.%3.%4.%5.%6.%7.%8.%9"/>
      <w:lvlJc w:val="left"/>
      <w:pPr>
        <w:tabs>
          <w:tab w:val="num" w:pos="1584"/>
        </w:tabs>
        <w:ind w:left="1584" w:hanging="1584"/>
      </w:pPr>
      <w:rPr>
        <w:rFonts w:cs="Times New Roman"/>
      </w:rPr>
    </w:lvl>
  </w:abstractNum>
  <w:abstractNum w:abstractNumId="4">
    <w:nsid w:val="630E69F4"/>
    <w:multiLevelType w:val="multilevel"/>
    <w:tmpl w:val="2D906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bCs/>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6713E7F"/>
    <w:multiLevelType w:val="multilevel"/>
    <w:tmpl w:val="9BFA5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0013494"/>
    <w:multiLevelType w:val="multilevel"/>
    <w:tmpl w:val="A2B4792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75B97FA5"/>
    <w:multiLevelType w:val="multilevel"/>
    <w:tmpl w:val="5F48C340"/>
    <w:lvl w:ilvl="0">
      <w:start w:val="1"/>
      <w:numFmt w:val="decimal"/>
      <w:lvlText w:val="%1."/>
      <w:lvlJc w:val="left"/>
      <w:pPr>
        <w:ind w:left="1069" w:hanging="360"/>
      </w:pPr>
      <w:rPr>
        <w:b w:val="0"/>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doNotHyphenateCaps/>
  <w:characterSpacingControl w:val="doNotCompress"/>
  <w:footnotePr>
    <w:footnote w:id="-1"/>
    <w:footnote w:id="0"/>
  </w:footnotePr>
  <w:endnotePr>
    <w:endnote w:id="-1"/>
    <w:endnote w:id="0"/>
  </w:endnotePr>
  <w:compat/>
  <w:rsids>
    <w:rsidRoot w:val="003F51C7"/>
    <w:rsid w:val="003075CB"/>
    <w:rsid w:val="003F51C7"/>
    <w:rsid w:val="007F3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42"/>
    <w:pPr>
      <w:tabs>
        <w:tab w:val="left" w:pos="1134"/>
      </w:tabs>
      <w:suppressAutoHyphens w:val="0"/>
      <w:spacing w:line="288" w:lineRule="auto"/>
      <w:ind w:firstLine="567"/>
      <w:jc w:val="both"/>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401CB2"/>
    <w:pPr>
      <w:keepNext/>
      <w:widowControl w:val="0"/>
      <w:numPr>
        <w:numId w:val="1"/>
      </w:numPr>
      <w:tabs>
        <w:tab w:val="clear" w:pos="1134"/>
      </w:tabs>
      <w:overflowPunct w:val="0"/>
      <w:spacing w:before="480" w:after="200" w:line="276" w:lineRule="auto"/>
      <w:jc w:val="left"/>
      <w:outlineLvl w:val="0"/>
    </w:pPr>
    <w:rPr>
      <w:rFonts w:ascii="PartnerCondensed-Normal" w:eastAsia="Calibri" w:hAnsi="PartnerCondensed-Normal" w:cs="PartnerCondensed-Normal"/>
      <w:sz w:val="28"/>
      <w:szCs w:val="28"/>
    </w:rPr>
  </w:style>
  <w:style w:type="paragraph" w:customStyle="1" w:styleId="Heading2">
    <w:name w:val="Heading 2"/>
    <w:basedOn w:val="2"/>
    <w:next w:val="a"/>
    <w:link w:val="20"/>
    <w:qFormat/>
    <w:rsid w:val="00401CB2"/>
    <w:pPr>
      <w:keepNext/>
      <w:tabs>
        <w:tab w:val="clear" w:pos="1134"/>
        <w:tab w:val="left" w:pos="993"/>
        <w:tab w:val="left" w:pos="1560"/>
        <w:tab w:val="left" w:pos="2694"/>
      </w:tabs>
      <w:overflowPunct w:val="0"/>
      <w:spacing w:before="120" w:after="120" w:line="240" w:lineRule="auto"/>
      <w:outlineLvl w:val="1"/>
    </w:pPr>
    <w:rPr>
      <w:rFonts w:ascii="PartnerCondensed-Normal" w:eastAsia="Calibri" w:hAnsi="PartnerCondensed-Normal" w:cs="PartnerCondensed-Normal"/>
      <w:sz w:val="26"/>
      <w:szCs w:val="26"/>
    </w:rPr>
  </w:style>
  <w:style w:type="paragraph" w:customStyle="1" w:styleId="Heading3">
    <w:name w:val="Heading 3"/>
    <w:basedOn w:val="3"/>
    <w:next w:val="a"/>
    <w:link w:val="30"/>
    <w:qFormat/>
    <w:rsid w:val="00401CB2"/>
    <w:pPr>
      <w:keepLines/>
      <w:numPr>
        <w:ilvl w:val="2"/>
        <w:numId w:val="1"/>
      </w:numPr>
      <w:tabs>
        <w:tab w:val="clear" w:pos="360"/>
        <w:tab w:val="clear" w:pos="1134"/>
        <w:tab w:val="left" w:pos="1418"/>
        <w:tab w:val="left" w:pos="1560"/>
      </w:tabs>
      <w:overflowPunct w:val="0"/>
      <w:spacing w:before="120" w:after="120" w:line="240" w:lineRule="auto"/>
      <w:outlineLvl w:val="2"/>
    </w:pPr>
    <w:rPr>
      <w:rFonts w:ascii="PartnerCondensed-Normal" w:eastAsia="Calibri" w:hAnsi="PartnerCondensed-Normal" w:cs="PartnerCondensed-Normal"/>
      <w:sz w:val="26"/>
      <w:szCs w:val="26"/>
    </w:rPr>
  </w:style>
  <w:style w:type="paragraph" w:customStyle="1" w:styleId="Heading4">
    <w:name w:val="Heading 4"/>
    <w:basedOn w:val="a"/>
    <w:next w:val="a"/>
    <w:link w:val="4"/>
    <w:qFormat/>
    <w:rsid w:val="00401CB2"/>
    <w:pPr>
      <w:keepNext/>
      <w:numPr>
        <w:ilvl w:val="3"/>
        <w:numId w:val="1"/>
      </w:numPr>
      <w:tabs>
        <w:tab w:val="clear" w:pos="1134"/>
      </w:tabs>
      <w:overflowPunct w:val="0"/>
      <w:spacing w:before="240" w:after="60" w:line="240" w:lineRule="auto"/>
      <w:jc w:val="left"/>
      <w:outlineLvl w:val="3"/>
    </w:pPr>
    <w:rPr>
      <w:rFonts w:ascii="Calibri" w:hAnsi="Calibri" w:cs="Calibri"/>
      <w:b/>
      <w:bCs/>
      <w:sz w:val="28"/>
      <w:szCs w:val="28"/>
    </w:rPr>
  </w:style>
  <w:style w:type="paragraph" w:customStyle="1" w:styleId="Heading5">
    <w:name w:val="Heading 5"/>
    <w:basedOn w:val="a"/>
    <w:next w:val="a"/>
    <w:link w:val="5"/>
    <w:qFormat/>
    <w:locked/>
    <w:rsid w:val="00623D67"/>
    <w:pPr>
      <w:keepNext/>
      <w:numPr>
        <w:ilvl w:val="4"/>
        <w:numId w:val="1"/>
      </w:numPr>
      <w:tabs>
        <w:tab w:val="left" w:pos="360"/>
      </w:tabs>
      <w:suppressAutoHyphens/>
      <w:spacing w:before="60"/>
      <w:ind w:left="0" w:firstLine="0"/>
      <w:outlineLvl w:val="4"/>
    </w:pPr>
    <w:rPr>
      <w:b/>
      <w:bCs/>
      <w:sz w:val="26"/>
      <w:szCs w:val="26"/>
    </w:rPr>
  </w:style>
  <w:style w:type="paragraph" w:customStyle="1" w:styleId="Heading6">
    <w:name w:val="Heading 6"/>
    <w:basedOn w:val="a"/>
    <w:next w:val="a"/>
    <w:link w:val="6"/>
    <w:qFormat/>
    <w:locked/>
    <w:rsid w:val="00623D67"/>
    <w:pPr>
      <w:widowControl w:val="0"/>
      <w:numPr>
        <w:ilvl w:val="5"/>
        <w:numId w:val="1"/>
      </w:numPr>
      <w:tabs>
        <w:tab w:val="clear" w:pos="1152"/>
        <w:tab w:val="left" w:pos="360"/>
        <w:tab w:val="left" w:pos="1134"/>
      </w:tabs>
      <w:suppressAutoHyphens/>
      <w:spacing w:before="240" w:after="60"/>
      <w:ind w:left="0" w:firstLine="0"/>
      <w:outlineLvl w:val="5"/>
    </w:pPr>
    <w:rPr>
      <w:b/>
      <w:bCs/>
    </w:rPr>
  </w:style>
  <w:style w:type="paragraph" w:customStyle="1" w:styleId="Heading7">
    <w:name w:val="Heading 7"/>
    <w:basedOn w:val="a"/>
    <w:next w:val="a"/>
    <w:link w:val="7"/>
    <w:qFormat/>
    <w:locked/>
    <w:rsid w:val="00623D67"/>
    <w:pPr>
      <w:widowControl w:val="0"/>
      <w:numPr>
        <w:ilvl w:val="6"/>
        <w:numId w:val="1"/>
      </w:numPr>
      <w:suppressAutoHyphens/>
      <w:spacing w:before="240" w:after="60"/>
      <w:outlineLvl w:val="6"/>
    </w:pPr>
    <w:rPr>
      <w:sz w:val="26"/>
      <w:szCs w:val="26"/>
    </w:rPr>
  </w:style>
  <w:style w:type="paragraph" w:customStyle="1" w:styleId="Heading8">
    <w:name w:val="Heading 8"/>
    <w:basedOn w:val="a"/>
    <w:next w:val="a"/>
    <w:link w:val="8"/>
    <w:qFormat/>
    <w:locked/>
    <w:rsid w:val="00623D67"/>
    <w:pPr>
      <w:widowControl w:val="0"/>
      <w:numPr>
        <w:ilvl w:val="7"/>
        <w:numId w:val="1"/>
      </w:numPr>
      <w:tabs>
        <w:tab w:val="left" w:pos="360"/>
      </w:tabs>
      <w:suppressAutoHyphens/>
      <w:spacing w:before="240" w:after="60"/>
      <w:ind w:left="0" w:firstLine="0"/>
      <w:outlineLvl w:val="7"/>
    </w:pPr>
    <w:rPr>
      <w:i/>
      <w:iCs/>
      <w:sz w:val="26"/>
      <w:szCs w:val="26"/>
    </w:rPr>
  </w:style>
  <w:style w:type="paragraph" w:customStyle="1" w:styleId="Heading9">
    <w:name w:val="Heading 9"/>
    <w:basedOn w:val="a"/>
    <w:next w:val="a"/>
    <w:link w:val="9"/>
    <w:qFormat/>
    <w:locked/>
    <w:rsid w:val="00623D67"/>
    <w:pPr>
      <w:widowControl w:val="0"/>
      <w:numPr>
        <w:ilvl w:val="8"/>
        <w:numId w:val="1"/>
      </w:numPr>
      <w:tabs>
        <w:tab w:val="left" w:pos="360"/>
      </w:tabs>
      <w:suppressAutoHyphens/>
      <w:spacing w:before="240" w:after="60"/>
      <w:ind w:left="0" w:firstLine="0"/>
      <w:outlineLvl w:val="8"/>
    </w:pPr>
    <w:rPr>
      <w:rFonts w:ascii="Arial" w:hAnsi="Arial"/>
    </w:rPr>
  </w:style>
  <w:style w:type="character" w:customStyle="1" w:styleId="1">
    <w:name w:val="Заголовок 1 Знак"/>
    <w:link w:val="Heading1"/>
    <w:uiPriority w:val="99"/>
    <w:qFormat/>
    <w:locked/>
    <w:rsid w:val="00401CB2"/>
    <w:rPr>
      <w:rFonts w:ascii="PartnerCondensed-Normal" w:hAnsi="PartnerCondensed-Normal" w:cs="PartnerCondensed-Normal"/>
      <w:sz w:val="28"/>
      <w:szCs w:val="28"/>
    </w:rPr>
  </w:style>
  <w:style w:type="character" w:customStyle="1" w:styleId="20">
    <w:name w:val="Заголовок 2 Знак"/>
    <w:link w:val="Heading2"/>
    <w:qFormat/>
    <w:locked/>
    <w:rsid w:val="00401CB2"/>
    <w:rPr>
      <w:rFonts w:ascii="PartnerCondensed-Normal" w:eastAsia="Times New Roman" w:hAnsi="PartnerCondensed-Normal" w:cs="PartnerCondensed-Normal"/>
      <w:sz w:val="28"/>
      <w:szCs w:val="28"/>
      <w:lang w:eastAsia="ru-RU"/>
    </w:rPr>
  </w:style>
  <w:style w:type="character" w:customStyle="1" w:styleId="30">
    <w:name w:val="Заголовок 3 Знак"/>
    <w:link w:val="Heading3"/>
    <w:qFormat/>
    <w:locked/>
    <w:rsid w:val="00401CB2"/>
    <w:rPr>
      <w:rFonts w:ascii="PartnerCondensed-Normal" w:hAnsi="PartnerCondensed-Normal" w:cs="PartnerCondensed-Normal"/>
      <w:sz w:val="26"/>
      <w:szCs w:val="26"/>
    </w:rPr>
  </w:style>
  <w:style w:type="character" w:customStyle="1" w:styleId="4">
    <w:name w:val="Заголовок 4 Знак"/>
    <w:link w:val="Heading4"/>
    <w:qFormat/>
    <w:locked/>
    <w:rsid w:val="00401CB2"/>
    <w:rPr>
      <w:rFonts w:eastAsia="Times New Roman" w:cs="Calibri"/>
      <w:b/>
      <w:bCs/>
      <w:sz w:val="28"/>
      <w:szCs w:val="28"/>
    </w:rPr>
  </w:style>
  <w:style w:type="character" w:customStyle="1" w:styleId="a3">
    <w:name w:val="Верхний колонтитул Знак"/>
    <w:qFormat/>
    <w:locked/>
    <w:rsid w:val="00120742"/>
    <w:rPr>
      <w:rFonts w:ascii="Times New Roman" w:hAnsi="Times New Roman" w:cs="Times New Roman"/>
      <w:i/>
      <w:iCs/>
      <w:sz w:val="28"/>
      <w:szCs w:val="28"/>
      <w:lang w:eastAsia="ru-RU"/>
    </w:rPr>
  </w:style>
  <w:style w:type="character" w:customStyle="1" w:styleId="a4">
    <w:name w:val="комментарий"/>
    <w:qFormat/>
    <w:rsid w:val="00120742"/>
    <w:rPr>
      <w:b/>
      <w:bCs/>
      <w:i/>
      <w:iCs/>
      <w:shd w:val="clear" w:color="auto" w:fill="FFFF99"/>
    </w:rPr>
  </w:style>
  <w:style w:type="character" w:customStyle="1" w:styleId="a5">
    <w:name w:val="Привязка сноски"/>
    <w:rsid w:val="003F51C7"/>
    <w:rPr>
      <w:sz w:val="20"/>
      <w:szCs w:val="20"/>
      <w:vertAlign w:val="superscript"/>
    </w:rPr>
  </w:style>
  <w:style w:type="character" w:customStyle="1" w:styleId="FootnoteCharacters">
    <w:name w:val="Footnote Characters"/>
    <w:qFormat/>
    <w:rsid w:val="00120742"/>
    <w:rPr>
      <w:sz w:val="20"/>
      <w:szCs w:val="20"/>
      <w:vertAlign w:val="superscript"/>
    </w:rPr>
  </w:style>
  <w:style w:type="character" w:customStyle="1" w:styleId="a6">
    <w:name w:val="Текст сноски Знак"/>
    <w:qFormat/>
    <w:locked/>
    <w:rsid w:val="00120742"/>
    <w:rPr>
      <w:rFonts w:ascii="Times New Roman" w:hAnsi="Times New Roman" w:cs="Times New Roman"/>
      <w:sz w:val="20"/>
      <w:szCs w:val="20"/>
      <w:lang w:eastAsia="ru-RU"/>
    </w:rPr>
  </w:style>
  <w:style w:type="character" w:customStyle="1" w:styleId="a7">
    <w:name w:val="Блок Знак"/>
    <w:uiPriority w:val="99"/>
    <w:qFormat/>
    <w:locked/>
    <w:rsid w:val="00120742"/>
    <w:rPr>
      <w:rFonts w:ascii="Arial" w:hAnsi="Arial" w:cs="Arial"/>
      <w:b/>
      <w:bCs/>
      <w:sz w:val="72"/>
      <w:szCs w:val="72"/>
      <w:lang w:eastAsia="ru-RU"/>
    </w:rPr>
  </w:style>
  <w:style w:type="character" w:customStyle="1" w:styleId="-">
    <w:name w:val="Введение-заголовок Знак"/>
    <w:qFormat/>
    <w:locked/>
    <w:rsid w:val="00120742"/>
    <w:rPr>
      <w:rFonts w:ascii="Arial" w:hAnsi="Arial" w:cs="Arial"/>
      <w:b/>
      <w:bCs/>
      <w:caps/>
      <w:sz w:val="24"/>
      <w:szCs w:val="24"/>
      <w:lang w:eastAsia="ru-RU"/>
    </w:rPr>
  </w:style>
  <w:style w:type="character" w:customStyle="1" w:styleId="a8">
    <w:name w:val="Нижний колонтитул Знак"/>
    <w:uiPriority w:val="99"/>
    <w:qFormat/>
    <w:locked/>
    <w:rsid w:val="00346A97"/>
    <w:rPr>
      <w:rFonts w:ascii="Times New Roman" w:hAnsi="Times New Roman" w:cs="Times New Roman"/>
      <w:sz w:val="28"/>
      <w:szCs w:val="28"/>
      <w:lang w:eastAsia="ru-RU"/>
    </w:rPr>
  </w:style>
  <w:style w:type="character" w:customStyle="1" w:styleId="21">
    <w:name w:val="Основной текст 2 Знак"/>
    <w:link w:val="21"/>
    <w:qFormat/>
    <w:locked/>
    <w:rsid w:val="00346A97"/>
    <w:rPr>
      <w:rFonts w:ascii="Times New Roman" w:hAnsi="Times New Roman" w:cs="Times New Roman"/>
      <w:sz w:val="20"/>
      <w:szCs w:val="20"/>
      <w:lang w:eastAsia="ru-RU"/>
    </w:rPr>
  </w:style>
  <w:style w:type="character" w:customStyle="1" w:styleId="a9">
    <w:name w:val="Абзац списка Знак"/>
    <w:uiPriority w:val="99"/>
    <w:qFormat/>
    <w:locked/>
    <w:rsid w:val="00DB1EFD"/>
    <w:rPr>
      <w:sz w:val="20"/>
      <w:szCs w:val="20"/>
    </w:rPr>
  </w:style>
  <w:style w:type="character" w:customStyle="1" w:styleId="aa">
    <w:name w:val="Текст выноски Знак"/>
    <w:qFormat/>
    <w:locked/>
    <w:rsid w:val="00DB1EFD"/>
    <w:rPr>
      <w:rFonts w:ascii="Tahoma" w:hAnsi="Tahoma" w:cs="Tahoma"/>
      <w:sz w:val="16"/>
      <w:szCs w:val="16"/>
      <w:lang w:eastAsia="ru-RU"/>
    </w:rPr>
  </w:style>
  <w:style w:type="character" w:customStyle="1" w:styleId="-0">
    <w:name w:val="Интернет-ссылка"/>
    <w:rsid w:val="00F53791"/>
    <w:rPr>
      <w:color w:val="0000FF"/>
      <w:u w:val="single"/>
    </w:rPr>
  </w:style>
  <w:style w:type="character" w:customStyle="1" w:styleId="ab">
    <w:name w:val="Основной текст с отступом Знак"/>
    <w:uiPriority w:val="99"/>
    <w:qFormat/>
    <w:rsid w:val="00BB7136"/>
    <w:rPr>
      <w:rFonts w:ascii="Times New Roman" w:eastAsia="Times New Roman" w:hAnsi="Times New Roman"/>
      <w:sz w:val="22"/>
      <w:szCs w:val="22"/>
    </w:rPr>
  </w:style>
  <w:style w:type="character" w:customStyle="1" w:styleId="apple-converted-space">
    <w:name w:val="apple-converted-space"/>
    <w:qFormat/>
    <w:rsid w:val="00A2197F"/>
  </w:style>
  <w:style w:type="character" w:customStyle="1" w:styleId="ac">
    <w:name w:val="Основной текст Знак"/>
    <w:uiPriority w:val="99"/>
    <w:qFormat/>
    <w:rsid w:val="00F918B4"/>
    <w:rPr>
      <w:rFonts w:ascii="Times New Roman" w:eastAsia="Times New Roman" w:hAnsi="Times New Roman"/>
      <w:sz w:val="22"/>
      <w:szCs w:val="22"/>
    </w:rPr>
  </w:style>
  <w:style w:type="character" w:customStyle="1" w:styleId="210">
    <w:name w:val="Основной текст 2 Знак1"/>
    <w:link w:val="22"/>
    <w:qFormat/>
    <w:locked/>
    <w:rsid w:val="00110321"/>
    <w:rPr>
      <w:rFonts w:ascii="Times New Roman" w:hAnsi="Times New Roman"/>
      <w:sz w:val="26"/>
      <w:szCs w:val="24"/>
    </w:rPr>
  </w:style>
  <w:style w:type="character" w:customStyle="1" w:styleId="FontStyle31">
    <w:name w:val="Font Style31"/>
    <w:qFormat/>
    <w:rsid w:val="00110321"/>
    <w:rPr>
      <w:rFonts w:ascii="Times New Roman" w:hAnsi="Times New Roman"/>
      <w:sz w:val="20"/>
    </w:rPr>
  </w:style>
  <w:style w:type="character" w:customStyle="1" w:styleId="FontStyle149">
    <w:name w:val="Font Style149"/>
    <w:qFormat/>
    <w:rsid w:val="00110321"/>
    <w:rPr>
      <w:rFonts w:ascii="Times New Roman" w:hAnsi="Times New Roman"/>
      <w:sz w:val="22"/>
    </w:rPr>
  </w:style>
  <w:style w:type="character" w:styleId="ad">
    <w:name w:val="Emphasis"/>
    <w:uiPriority w:val="20"/>
    <w:qFormat/>
    <w:locked/>
    <w:rsid w:val="00110321"/>
    <w:rPr>
      <w:i/>
      <w:iCs/>
    </w:rPr>
  </w:style>
  <w:style w:type="character" w:styleId="ae">
    <w:name w:val="page number"/>
    <w:qFormat/>
    <w:rsid w:val="00D945D7"/>
  </w:style>
  <w:style w:type="character" w:customStyle="1" w:styleId="5">
    <w:name w:val="Заголовок 5 Знак"/>
    <w:link w:val="Heading5"/>
    <w:qFormat/>
    <w:rsid w:val="00623D67"/>
    <w:rPr>
      <w:rFonts w:ascii="Times New Roman" w:eastAsia="Times New Roman" w:hAnsi="Times New Roman"/>
      <w:b/>
      <w:bCs/>
      <w:sz w:val="26"/>
      <w:szCs w:val="26"/>
    </w:rPr>
  </w:style>
  <w:style w:type="character" w:customStyle="1" w:styleId="6">
    <w:name w:val="Заголовок 6 Знак"/>
    <w:link w:val="Heading6"/>
    <w:qFormat/>
    <w:rsid w:val="00623D67"/>
    <w:rPr>
      <w:rFonts w:ascii="Times New Roman" w:eastAsia="Times New Roman" w:hAnsi="Times New Roman"/>
      <w:b/>
      <w:bCs/>
      <w:sz w:val="22"/>
      <w:szCs w:val="22"/>
    </w:rPr>
  </w:style>
  <w:style w:type="character" w:customStyle="1" w:styleId="7">
    <w:name w:val="Заголовок 7 Знак"/>
    <w:link w:val="Heading7"/>
    <w:qFormat/>
    <w:rsid w:val="00623D67"/>
    <w:rPr>
      <w:rFonts w:ascii="Times New Roman" w:eastAsia="Times New Roman" w:hAnsi="Times New Roman"/>
      <w:sz w:val="26"/>
      <w:szCs w:val="26"/>
    </w:rPr>
  </w:style>
  <w:style w:type="character" w:customStyle="1" w:styleId="8">
    <w:name w:val="Заголовок 8 Знак"/>
    <w:link w:val="Heading8"/>
    <w:qFormat/>
    <w:rsid w:val="00623D67"/>
    <w:rPr>
      <w:rFonts w:ascii="Times New Roman" w:eastAsia="Times New Roman" w:hAnsi="Times New Roman"/>
      <w:i/>
      <w:iCs/>
      <w:sz w:val="26"/>
      <w:szCs w:val="26"/>
    </w:rPr>
  </w:style>
  <w:style w:type="character" w:customStyle="1" w:styleId="9">
    <w:name w:val="Заголовок 9 Знак"/>
    <w:link w:val="Heading9"/>
    <w:qFormat/>
    <w:rsid w:val="00623D67"/>
    <w:rPr>
      <w:rFonts w:ascii="Arial" w:eastAsia="Times New Roman" w:hAnsi="Arial"/>
      <w:sz w:val="22"/>
      <w:szCs w:val="22"/>
    </w:rPr>
  </w:style>
  <w:style w:type="character" w:customStyle="1" w:styleId="af">
    <w:name w:val="Подпись к таблице_"/>
    <w:qFormat/>
    <w:rsid w:val="00623D67"/>
    <w:rPr>
      <w:sz w:val="21"/>
      <w:szCs w:val="21"/>
      <w:shd w:val="clear" w:color="auto" w:fill="FFFFFF"/>
    </w:rPr>
  </w:style>
  <w:style w:type="character" w:customStyle="1" w:styleId="23">
    <w:name w:val="Основной текст с отступом 2 Знак"/>
    <w:link w:val="23"/>
    <w:qFormat/>
    <w:rsid w:val="00623D67"/>
    <w:rPr>
      <w:rFonts w:ascii="Times New Roman" w:eastAsia="Times New Roman" w:hAnsi="Times New Roman"/>
      <w:sz w:val="22"/>
      <w:szCs w:val="28"/>
    </w:rPr>
  </w:style>
  <w:style w:type="character" w:customStyle="1" w:styleId="af0">
    <w:name w:val="_Текст документа_ Знак"/>
    <w:uiPriority w:val="99"/>
    <w:qFormat/>
    <w:locked/>
    <w:rsid w:val="00623D67"/>
    <w:rPr>
      <w:rFonts w:ascii="Arial" w:hAnsi="Arial"/>
      <w:sz w:val="24"/>
      <w:szCs w:val="24"/>
    </w:rPr>
  </w:style>
  <w:style w:type="character" w:customStyle="1" w:styleId="af1">
    <w:name w:val="Основной Знак"/>
    <w:qFormat/>
    <w:rsid w:val="00623D67"/>
    <w:rPr>
      <w:rFonts w:ascii="Times New Roman" w:eastAsia="Times New Roman" w:hAnsi="Times New Roman"/>
      <w:iCs/>
      <w:sz w:val="24"/>
      <w:szCs w:val="28"/>
    </w:rPr>
  </w:style>
  <w:style w:type="character" w:customStyle="1" w:styleId="af2">
    <w:name w:val="Название Знак"/>
    <w:qFormat/>
    <w:rsid w:val="00623D67"/>
    <w:rPr>
      <w:rFonts w:ascii="Arial" w:eastAsia="Times New Roman" w:hAnsi="Arial" w:cs="Arial"/>
      <w:b/>
      <w:bCs/>
      <w:kern w:val="2"/>
      <w:sz w:val="32"/>
      <w:szCs w:val="32"/>
    </w:rPr>
  </w:style>
  <w:style w:type="character" w:customStyle="1" w:styleId="31">
    <w:name w:val="Основной текст 3 Знак"/>
    <w:link w:val="31"/>
    <w:qFormat/>
    <w:rsid w:val="0094352B"/>
    <w:rPr>
      <w:rFonts w:ascii="Times New Roman" w:eastAsia="Times New Roman" w:hAnsi="Times New Roman"/>
      <w:sz w:val="16"/>
      <w:szCs w:val="16"/>
    </w:rPr>
  </w:style>
  <w:style w:type="character" w:styleId="af3">
    <w:name w:val="annotation reference"/>
    <w:unhideWhenUsed/>
    <w:qFormat/>
    <w:rsid w:val="00AE0589"/>
    <w:rPr>
      <w:sz w:val="16"/>
      <w:szCs w:val="16"/>
    </w:rPr>
  </w:style>
  <w:style w:type="character" w:customStyle="1" w:styleId="af4">
    <w:name w:val="Текст примечания Знак"/>
    <w:link w:val="10"/>
    <w:qFormat/>
    <w:rsid w:val="00AE0589"/>
    <w:rPr>
      <w:sz w:val="20"/>
      <w:szCs w:val="20"/>
    </w:rPr>
  </w:style>
  <w:style w:type="character" w:customStyle="1" w:styleId="10">
    <w:name w:val="Текст примечания Знак1"/>
    <w:link w:val="af4"/>
    <w:uiPriority w:val="99"/>
    <w:semiHidden/>
    <w:qFormat/>
    <w:rsid w:val="00AE0589"/>
    <w:rPr>
      <w:rFonts w:ascii="Times New Roman" w:eastAsia="Times New Roman" w:hAnsi="Times New Roman"/>
    </w:rPr>
  </w:style>
  <w:style w:type="character" w:customStyle="1" w:styleId="af5">
    <w:name w:val="Тема примечания Знак"/>
    <w:uiPriority w:val="99"/>
    <w:qFormat/>
    <w:rsid w:val="00AE0589"/>
    <w:rPr>
      <w:rFonts w:ascii="Times New Roman" w:eastAsia="Times New Roman" w:hAnsi="Times New Roman"/>
      <w:b/>
      <w:bCs/>
      <w:lang w:eastAsia="en-US"/>
    </w:rPr>
  </w:style>
  <w:style w:type="character" w:customStyle="1" w:styleId="Absatz-Standardschriftart">
    <w:name w:val="Absatz-Standardschriftart"/>
    <w:qFormat/>
    <w:rsid w:val="00AE0589"/>
  </w:style>
  <w:style w:type="character" w:customStyle="1" w:styleId="WW-Absatz-Standardschriftart">
    <w:name w:val="WW-Absatz-Standardschriftart"/>
    <w:qFormat/>
    <w:rsid w:val="00AE0589"/>
  </w:style>
  <w:style w:type="character" w:customStyle="1" w:styleId="WW-Absatz-Standardschriftart1">
    <w:name w:val="WW-Absatz-Standardschriftart1"/>
    <w:qFormat/>
    <w:rsid w:val="00AE0589"/>
  </w:style>
  <w:style w:type="character" w:customStyle="1" w:styleId="WW-Absatz-Standardschriftart11">
    <w:name w:val="WW-Absatz-Standardschriftart11"/>
    <w:qFormat/>
    <w:rsid w:val="00AE0589"/>
  </w:style>
  <w:style w:type="character" w:customStyle="1" w:styleId="WW-Absatz-Standardschriftart111">
    <w:name w:val="WW-Absatz-Standardschriftart111"/>
    <w:qFormat/>
    <w:rsid w:val="00AE0589"/>
  </w:style>
  <w:style w:type="character" w:customStyle="1" w:styleId="WW-Absatz-Standardschriftart1111">
    <w:name w:val="WW-Absatz-Standardschriftart1111"/>
    <w:qFormat/>
    <w:rsid w:val="00AE0589"/>
  </w:style>
  <w:style w:type="character" w:customStyle="1" w:styleId="WW-Absatz-Standardschriftart11111">
    <w:name w:val="WW-Absatz-Standardschriftart11111"/>
    <w:qFormat/>
    <w:rsid w:val="00AE0589"/>
  </w:style>
  <w:style w:type="character" w:customStyle="1" w:styleId="WW-Absatz-Standardschriftart111111">
    <w:name w:val="WW-Absatz-Standardschriftart111111"/>
    <w:qFormat/>
    <w:rsid w:val="00AE0589"/>
  </w:style>
  <w:style w:type="character" w:customStyle="1" w:styleId="WW-Absatz-Standardschriftart1111111">
    <w:name w:val="WW-Absatz-Standardschriftart1111111"/>
    <w:qFormat/>
    <w:rsid w:val="00AE0589"/>
  </w:style>
  <w:style w:type="character" w:customStyle="1" w:styleId="WW-Absatz-Standardschriftart11111111">
    <w:name w:val="WW-Absatz-Standardschriftart11111111"/>
    <w:qFormat/>
    <w:rsid w:val="00AE0589"/>
  </w:style>
  <w:style w:type="character" w:customStyle="1" w:styleId="WW-Absatz-Standardschriftart111111111">
    <w:name w:val="WW-Absatz-Standardschriftart111111111"/>
    <w:qFormat/>
    <w:rsid w:val="00AE0589"/>
  </w:style>
  <w:style w:type="character" w:customStyle="1" w:styleId="WW-Absatz-Standardschriftart1111111111">
    <w:name w:val="WW-Absatz-Standardschriftart1111111111"/>
    <w:qFormat/>
    <w:rsid w:val="00AE0589"/>
  </w:style>
  <w:style w:type="character" w:customStyle="1" w:styleId="WW-Absatz-Standardschriftart11111111111">
    <w:name w:val="WW-Absatz-Standardschriftart11111111111"/>
    <w:qFormat/>
    <w:rsid w:val="00AE0589"/>
  </w:style>
  <w:style w:type="character" w:customStyle="1" w:styleId="WW-Absatz-Standardschriftart111111111111">
    <w:name w:val="WW-Absatz-Standardschriftart111111111111"/>
    <w:qFormat/>
    <w:rsid w:val="00AE0589"/>
  </w:style>
  <w:style w:type="character" w:customStyle="1" w:styleId="WW-Absatz-Standardschriftart1111111111111">
    <w:name w:val="WW-Absatz-Standardschriftart1111111111111"/>
    <w:qFormat/>
    <w:rsid w:val="00AE0589"/>
  </w:style>
  <w:style w:type="character" w:customStyle="1" w:styleId="WW-Absatz-Standardschriftart11111111111111">
    <w:name w:val="WW-Absatz-Standardschriftart11111111111111"/>
    <w:qFormat/>
    <w:rsid w:val="00AE0589"/>
  </w:style>
  <w:style w:type="character" w:customStyle="1" w:styleId="WW-Absatz-Standardschriftart111111111111111">
    <w:name w:val="WW-Absatz-Standardschriftart111111111111111"/>
    <w:qFormat/>
    <w:rsid w:val="00AE0589"/>
  </w:style>
  <w:style w:type="character" w:customStyle="1" w:styleId="WW-Absatz-Standardschriftart1111111111111111">
    <w:name w:val="WW-Absatz-Standardschriftart1111111111111111"/>
    <w:qFormat/>
    <w:rsid w:val="00AE0589"/>
  </w:style>
  <w:style w:type="character" w:customStyle="1" w:styleId="WW-Absatz-Standardschriftart11111111111111111">
    <w:name w:val="WW-Absatz-Standardschriftart11111111111111111"/>
    <w:qFormat/>
    <w:rsid w:val="00AE0589"/>
  </w:style>
  <w:style w:type="character" w:customStyle="1" w:styleId="WW-Absatz-Standardschriftart111111111111111111">
    <w:name w:val="WW-Absatz-Standardschriftart111111111111111111"/>
    <w:qFormat/>
    <w:rsid w:val="00AE0589"/>
  </w:style>
  <w:style w:type="character" w:customStyle="1" w:styleId="WW-Absatz-Standardschriftart1111111111111111111">
    <w:name w:val="WW-Absatz-Standardschriftart1111111111111111111"/>
    <w:qFormat/>
    <w:rsid w:val="00AE0589"/>
  </w:style>
  <w:style w:type="character" w:customStyle="1" w:styleId="WW-Absatz-Standardschriftart11111111111111111111">
    <w:name w:val="WW-Absatz-Standardschriftart11111111111111111111"/>
    <w:qFormat/>
    <w:rsid w:val="00AE0589"/>
  </w:style>
  <w:style w:type="character" w:customStyle="1" w:styleId="WW-Absatz-Standardschriftart111111111111111111111">
    <w:name w:val="WW-Absatz-Standardschriftart111111111111111111111"/>
    <w:qFormat/>
    <w:rsid w:val="00AE0589"/>
  </w:style>
  <w:style w:type="character" w:customStyle="1" w:styleId="WW-Absatz-Standardschriftart1111111111111111111111">
    <w:name w:val="WW-Absatz-Standardschriftart1111111111111111111111"/>
    <w:qFormat/>
    <w:rsid w:val="00AE0589"/>
  </w:style>
  <w:style w:type="character" w:customStyle="1" w:styleId="WW-Absatz-Standardschriftart11111111111111111111111">
    <w:name w:val="WW-Absatz-Standardschriftart11111111111111111111111"/>
    <w:qFormat/>
    <w:rsid w:val="00AE0589"/>
  </w:style>
  <w:style w:type="character" w:customStyle="1" w:styleId="WW-Absatz-Standardschriftart111111111111111111111111">
    <w:name w:val="WW-Absatz-Standardschriftart111111111111111111111111"/>
    <w:qFormat/>
    <w:rsid w:val="00AE0589"/>
  </w:style>
  <w:style w:type="character" w:customStyle="1" w:styleId="WW-Absatz-Standardschriftart1111111111111111111111111">
    <w:name w:val="WW-Absatz-Standardschriftart1111111111111111111111111"/>
    <w:qFormat/>
    <w:rsid w:val="00AE0589"/>
  </w:style>
  <w:style w:type="character" w:customStyle="1" w:styleId="WW-Absatz-Standardschriftart11111111111111111111111111">
    <w:name w:val="WW-Absatz-Standardschriftart11111111111111111111111111"/>
    <w:qFormat/>
    <w:rsid w:val="00AE0589"/>
  </w:style>
  <w:style w:type="character" w:customStyle="1" w:styleId="24">
    <w:name w:val="Текст примечания Знак2"/>
    <w:link w:val="af6"/>
    <w:qFormat/>
    <w:rsid w:val="00AE0589"/>
  </w:style>
  <w:style w:type="character" w:customStyle="1" w:styleId="SUBST">
    <w:name w:val="__SUBST"/>
    <w:qFormat/>
    <w:rsid w:val="00AE0589"/>
    <w:rPr>
      <w:b/>
      <w:i/>
      <w:sz w:val="22"/>
    </w:rPr>
  </w:style>
  <w:style w:type="character" w:customStyle="1" w:styleId="af7">
    <w:name w:val="Основной текст_"/>
    <w:link w:val="40"/>
    <w:qFormat/>
    <w:rsid w:val="00AE0589"/>
    <w:rPr>
      <w:rFonts w:ascii="Arial" w:eastAsia="Arial" w:hAnsi="Arial" w:cs="Arial"/>
      <w:sz w:val="21"/>
      <w:szCs w:val="21"/>
      <w:shd w:val="clear" w:color="auto" w:fill="FFFFFF"/>
    </w:rPr>
  </w:style>
  <w:style w:type="character" w:customStyle="1" w:styleId="11">
    <w:name w:val="Основной текст1"/>
    <w:qFormat/>
    <w:rsid w:val="00AE0589"/>
    <w:rPr>
      <w:rFonts w:ascii="Arial" w:eastAsia="Arial" w:hAnsi="Arial" w:cs="Arial"/>
      <w:b w:val="0"/>
      <w:bCs w:val="0"/>
      <w:i w:val="0"/>
      <w:iCs w:val="0"/>
      <w:caps w:val="0"/>
      <w:smallCaps w:val="0"/>
      <w:strike w:val="0"/>
      <w:dstrike w:val="0"/>
      <w:color w:val="000000"/>
      <w:spacing w:val="-1"/>
      <w:w w:val="100"/>
      <w:sz w:val="20"/>
      <w:szCs w:val="20"/>
      <w:u w:val="none"/>
      <w:shd w:val="clear" w:color="auto" w:fill="FFFFFF"/>
      <w:lang w:val="ru-RU"/>
    </w:rPr>
  </w:style>
  <w:style w:type="character" w:customStyle="1" w:styleId="af8">
    <w:name w:val="Маркированный список в тексте Знак"/>
    <w:qFormat/>
    <w:rsid w:val="00AE0589"/>
    <w:rPr>
      <w:rFonts w:ascii="Times New Roman" w:eastAsia="Times New Roman" w:hAnsi="Times New Roman"/>
      <w:sz w:val="24"/>
      <w:szCs w:val="24"/>
    </w:rPr>
  </w:style>
  <w:style w:type="character" w:customStyle="1" w:styleId="af9">
    <w:name w:val="Заголовок таблицы Знак"/>
    <w:qFormat/>
    <w:rsid w:val="00AE0589"/>
    <w:rPr>
      <w:rFonts w:ascii="Arial" w:eastAsia="Lucida Sans Unicode" w:hAnsi="Arial"/>
      <w:b/>
      <w:bCs/>
      <w:kern w:val="2"/>
      <w:szCs w:val="24"/>
      <w:lang w:eastAsia="en-US"/>
    </w:rPr>
  </w:style>
  <w:style w:type="character" w:customStyle="1" w:styleId="afa">
    <w:name w:val="Список исп. источников Знак"/>
    <w:qFormat/>
    <w:rsid w:val="00AE0589"/>
    <w:rPr>
      <w:rFonts w:ascii="Times New Roman" w:eastAsia="Times New Roman" w:hAnsi="Times New Roman" w:cs="Arial"/>
      <w:sz w:val="24"/>
      <w:szCs w:val="24"/>
    </w:rPr>
  </w:style>
  <w:style w:type="character" w:customStyle="1" w:styleId="211">
    <w:name w:val="Основной текст с отступом 2 Знак1"/>
    <w:link w:val="25"/>
    <w:qFormat/>
    <w:rsid w:val="00AE0589"/>
  </w:style>
  <w:style w:type="character" w:customStyle="1" w:styleId="afb">
    <w:name w:val="Подзаголовок Знак"/>
    <w:qFormat/>
    <w:rsid w:val="00AE0589"/>
    <w:rPr>
      <w:rFonts w:ascii="Times New Roman" w:eastAsia="Times New Roman" w:hAnsi="Times New Roman"/>
      <w:b/>
      <w:sz w:val="32"/>
    </w:rPr>
  </w:style>
  <w:style w:type="character" w:customStyle="1" w:styleId="afc">
    <w:name w:val="Текст ПЗ Знак"/>
    <w:qFormat/>
    <w:locked/>
    <w:rsid w:val="00AE0589"/>
    <w:rPr>
      <w:rFonts w:ascii="Arial" w:eastAsia="Times New Roman" w:hAnsi="Arial"/>
      <w:kern w:val="2"/>
      <w:sz w:val="24"/>
    </w:rPr>
  </w:style>
  <w:style w:type="character" w:customStyle="1" w:styleId="310">
    <w:name w:val="Основной текст 3 Знак1"/>
    <w:link w:val="32"/>
    <w:qFormat/>
    <w:rsid w:val="00AE0589"/>
  </w:style>
  <w:style w:type="character" w:customStyle="1" w:styleId="0pt">
    <w:name w:val="Основной текст + Полужирный;Интервал 0 pt"/>
    <w:qFormat/>
    <w:rsid w:val="00AE0589"/>
    <w:rPr>
      <w:rFonts w:ascii="Times New Roman" w:eastAsia="Times New Roman" w:hAnsi="Times New Roman" w:cs="Times New Roman"/>
      <w:b/>
      <w:bCs/>
      <w:i w:val="0"/>
      <w:iCs w:val="0"/>
      <w:caps w:val="0"/>
      <w:smallCaps w:val="0"/>
      <w:strike w:val="0"/>
      <w:dstrike w:val="0"/>
      <w:color w:val="000000"/>
      <w:spacing w:val="2"/>
      <w:w w:val="100"/>
      <w:sz w:val="21"/>
      <w:szCs w:val="21"/>
      <w:u w:val="none"/>
      <w:shd w:val="clear" w:color="auto" w:fill="FFFFFF"/>
      <w:lang w:val="ru-RU"/>
    </w:rPr>
  </w:style>
  <w:style w:type="character" w:customStyle="1" w:styleId="9pt0pt">
    <w:name w:val="Основной текст + 9 pt;Интервал 0 pt"/>
    <w:qFormat/>
    <w:rsid w:val="00AE0589"/>
    <w:rPr>
      <w:rFonts w:ascii="Times New Roman" w:eastAsia="Times New Roman" w:hAnsi="Times New Roman" w:cs="Times New Roman"/>
      <w:b w:val="0"/>
      <w:bCs w:val="0"/>
      <w:i w:val="0"/>
      <w:iCs w:val="0"/>
      <w:caps w:val="0"/>
      <w:smallCaps w:val="0"/>
      <w:strike w:val="0"/>
      <w:dstrike w:val="0"/>
      <w:color w:val="000000"/>
      <w:spacing w:val="2"/>
      <w:w w:val="100"/>
      <w:sz w:val="18"/>
      <w:szCs w:val="18"/>
      <w:u w:val="none"/>
      <w:shd w:val="clear" w:color="auto" w:fill="FFFFFF"/>
      <w:lang w:val="ru-RU"/>
    </w:rPr>
  </w:style>
  <w:style w:type="character" w:customStyle="1" w:styleId="0pt0">
    <w:name w:val="Основной текст + Курсив;Интервал 0 pt"/>
    <w:qFormat/>
    <w:rsid w:val="00AE0589"/>
    <w:rPr>
      <w:rFonts w:ascii="Times New Roman" w:eastAsia="Times New Roman" w:hAnsi="Times New Roman" w:cs="Times New Roman"/>
      <w:b w:val="0"/>
      <w:bCs w:val="0"/>
      <w:i/>
      <w:iCs/>
      <w:caps w:val="0"/>
      <w:smallCaps w:val="0"/>
      <w:strike w:val="0"/>
      <w:dstrike w:val="0"/>
      <w:color w:val="000000"/>
      <w:spacing w:val="0"/>
      <w:w w:val="100"/>
      <w:sz w:val="21"/>
      <w:szCs w:val="21"/>
      <w:u w:val="none"/>
      <w:shd w:val="clear" w:color="auto" w:fill="FFFFFF"/>
      <w:lang w:val="ru-RU"/>
    </w:rPr>
  </w:style>
  <w:style w:type="character" w:customStyle="1" w:styleId="SimSun4pt0pt">
    <w:name w:val="Основной текст + SimSun;4 pt;Интервал 0 pt"/>
    <w:qFormat/>
    <w:rsid w:val="00AE0589"/>
    <w:rPr>
      <w:rFonts w:ascii="SimSun" w:eastAsia="SimSun" w:hAnsi="SimSun" w:cs="SimSun"/>
      <w:b w:val="0"/>
      <w:bCs w:val="0"/>
      <w:i w:val="0"/>
      <w:iCs w:val="0"/>
      <w:caps w:val="0"/>
      <w:smallCaps w:val="0"/>
      <w:strike w:val="0"/>
      <w:dstrike w:val="0"/>
      <w:color w:val="000000"/>
      <w:spacing w:val="0"/>
      <w:w w:val="100"/>
      <w:sz w:val="8"/>
      <w:szCs w:val="8"/>
      <w:u w:val="none"/>
      <w:shd w:val="clear" w:color="auto" w:fill="FFFFFF"/>
    </w:rPr>
  </w:style>
  <w:style w:type="character" w:customStyle="1" w:styleId="SimSun14pt0pt">
    <w:name w:val="Основной текст + SimSun;14 pt;Интервал 0 pt"/>
    <w:qFormat/>
    <w:rsid w:val="00AE0589"/>
    <w:rPr>
      <w:rFonts w:ascii="SimSun" w:eastAsia="SimSun" w:hAnsi="SimSun" w:cs="SimSun"/>
      <w:b w:val="0"/>
      <w:bCs w:val="0"/>
      <w:i w:val="0"/>
      <w:iCs w:val="0"/>
      <w:caps w:val="0"/>
      <w:smallCaps w:val="0"/>
      <w:strike w:val="0"/>
      <w:dstrike w:val="0"/>
      <w:color w:val="000000"/>
      <w:spacing w:val="0"/>
      <w:w w:val="100"/>
      <w:sz w:val="28"/>
      <w:szCs w:val="28"/>
      <w:u w:val="none"/>
      <w:shd w:val="clear" w:color="auto" w:fill="FFFFFF"/>
    </w:rPr>
  </w:style>
  <w:style w:type="character" w:customStyle="1" w:styleId="afd">
    <w:name w:val="Обычный (веб) Знак"/>
    <w:uiPriority w:val="99"/>
    <w:qFormat/>
    <w:rsid w:val="00581AC1"/>
    <w:rPr>
      <w:rFonts w:ascii="Times New Roman" w:eastAsia="Times New Roman" w:hAnsi="Times New Roman"/>
      <w:sz w:val="24"/>
      <w:szCs w:val="24"/>
    </w:rPr>
  </w:style>
  <w:style w:type="character" w:customStyle="1" w:styleId="afe">
    <w:name w:val="Посещённая гиперссылка"/>
    <w:uiPriority w:val="99"/>
    <w:semiHidden/>
    <w:unhideWhenUsed/>
    <w:rsid w:val="00E44042"/>
    <w:rPr>
      <w:color w:val="800080"/>
      <w:u w:val="single"/>
    </w:rPr>
  </w:style>
  <w:style w:type="character" w:customStyle="1" w:styleId="FontStyle12">
    <w:name w:val="Font Style12"/>
    <w:qFormat/>
    <w:rsid w:val="004641D3"/>
    <w:rPr>
      <w:rFonts w:ascii="Times New Roman" w:hAnsi="Times New Roman" w:cs="Times New Roman"/>
      <w:sz w:val="24"/>
      <w:szCs w:val="24"/>
    </w:rPr>
  </w:style>
  <w:style w:type="character" w:customStyle="1" w:styleId="aff">
    <w:name w:val="Основной шрифт"/>
    <w:semiHidden/>
    <w:qFormat/>
    <w:rsid w:val="004641D3"/>
  </w:style>
  <w:style w:type="character" w:customStyle="1" w:styleId="12">
    <w:name w:val="Основной текст с отступом Знак1"/>
    <w:qFormat/>
    <w:rsid w:val="004641D3"/>
    <w:rPr>
      <w:sz w:val="24"/>
      <w:lang w:val="ru-RU" w:eastAsia="ru-RU" w:bidi="ar-SA"/>
    </w:rPr>
  </w:style>
  <w:style w:type="character" w:customStyle="1" w:styleId="aff0">
    <w:name w:val="Схема документа Знак"/>
    <w:semiHidden/>
    <w:qFormat/>
    <w:rsid w:val="004641D3"/>
    <w:rPr>
      <w:rFonts w:ascii="Tahoma" w:eastAsia="Times New Roman" w:hAnsi="Tahoma" w:cs="Tahoma"/>
      <w:shd w:val="clear" w:color="auto" w:fill="000080"/>
    </w:rPr>
  </w:style>
  <w:style w:type="character" w:customStyle="1" w:styleId="13">
    <w:name w:val="Основной текст Знак1"/>
    <w:qFormat/>
    <w:rsid w:val="004641D3"/>
    <w:rPr>
      <w:lang w:val="ru-RU" w:eastAsia="ar-SA" w:bidi="ar-SA"/>
    </w:rPr>
  </w:style>
  <w:style w:type="character" w:customStyle="1" w:styleId="FontStyle110">
    <w:name w:val="Font Style110"/>
    <w:qFormat/>
    <w:rsid w:val="004641D3"/>
    <w:rPr>
      <w:rFonts w:ascii="Times New Roman" w:hAnsi="Times New Roman" w:cs="Times New Roman"/>
      <w:color w:val="000000"/>
      <w:sz w:val="20"/>
      <w:szCs w:val="20"/>
    </w:rPr>
  </w:style>
  <w:style w:type="character" w:customStyle="1" w:styleId="aff1">
    <w:name w:val="Текст Знак"/>
    <w:qFormat/>
    <w:rsid w:val="004641D3"/>
    <w:rPr>
      <w:rFonts w:ascii="Courier New" w:eastAsia="Times New Roman" w:hAnsi="Courier New"/>
      <w:lang/>
    </w:rPr>
  </w:style>
  <w:style w:type="character" w:customStyle="1" w:styleId="ConsNormal">
    <w:name w:val="ConsNormal Знак Знак"/>
    <w:link w:val="ConsNormal0"/>
    <w:qFormat/>
    <w:locked/>
    <w:rsid w:val="004641D3"/>
    <w:rPr>
      <w:rFonts w:ascii="Arial" w:hAnsi="Arial" w:cs="Arial"/>
    </w:rPr>
  </w:style>
  <w:style w:type="character" w:customStyle="1" w:styleId="33">
    <w:name w:val="Основной текст с отступом 3 Знак"/>
    <w:qFormat/>
    <w:rsid w:val="004641D3"/>
    <w:rPr>
      <w:rFonts w:ascii="Times New Roman" w:eastAsia="Times New Roman" w:hAnsi="Times New Roman"/>
      <w:sz w:val="16"/>
      <w:szCs w:val="16"/>
      <w:lang/>
    </w:rPr>
  </w:style>
  <w:style w:type="character" w:customStyle="1" w:styleId="FontStyle146">
    <w:name w:val="Font Style146"/>
    <w:qFormat/>
    <w:rsid w:val="004641D3"/>
    <w:rPr>
      <w:rFonts w:ascii="Times New Roman" w:hAnsi="Times New Roman"/>
      <w:sz w:val="26"/>
    </w:rPr>
  </w:style>
  <w:style w:type="character" w:styleId="aff2">
    <w:name w:val="Strong"/>
    <w:uiPriority w:val="22"/>
    <w:qFormat/>
    <w:locked/>
    <w:rsid w:val="004641D3"/>
    <w:rPr>
      <w:b/>
      <w:bCs/>
    </w:rPr>
  </w:style>
  <w:style w:type="character" w:customStyle="1" w:styleId="Bodytext">
    <w:name w:val="Body text_"/>
    <w:link w:val="26"/>
    <w:qFormat/>
    <w:rsid w:val="004641D3"/>
    <w:rPr>
      <w:rFonts w:ascii="Times New Roman" w:eastAsia="Times New Roman" w:hAnsi="Times New Roman"/>
      <w:color w:val="000000"/>
      <w:spacing w:val="4"/>
      <w:sz w:val="21"/>
      <w:szCs w:val="21"/>
      <w:shd w:val="clear" w:color="auto" w:fill="FFFFFF"/>
    </w:rPr>
  </w:style>
  <w:style w:type="character" w:customStyle="1" w:styleId="aff3">
    <w:name w:val="Символ нумерации"/>
    <w:qFormat/>
    <w:rsid w:val="003F51C7"/>
  </w:style>
  <w:style w:type="paragraph" w:customStyle="1" w:styleId="aff4">
    <w:name w:val="Заголовок"/>
    <w:basedOn w:val="a"/>
    <w:next w:val="aff5"/>
    <w:qFormat/>
    <w:rsid w:val="003F51C7"/>
    <w:pPr>
      <w:keepNext/>
      <w:spacing w:before="240" w:after="120"/>
    </w:pPr>
    <w:rPr>
      <w:rFonts w:ascii="Liberation Sans" w:eastAsia="Microsoft YaHei" w:hAnsi="Liberation Sans" w:cs="Lucida Sans"/>
      <w:sz w:val="28"/>
      <w:szCs w:val="28"/>
    </w:rPr>
  </w:style>
  <w:style w:type="paragraph" w:styleId="aff5">
    <w:name w:val="Body Text"/>
    <w:basedOn w:val="a"/>
    <w:unhideWhenUsed/>
    <w:rsid w:val="00F918B4"/>
    <w:pPr>
      <w:spacing w:after="120"/>
    </w:pPr>
  </w:style>
  <w:style w:type="paragraph" w:styleId="aff6">
    <w:name w:val="List"/>
    <w:basedOn w:val="aff5"/>
    <w:rsid w:val="00AE0589"/>
    <w:pPr>
      <w:widowControl w:val="0"/>
      <w:tabs>
        <w:tab w:val="clear" w:pos="1134"/>
      </w:tabs>
      <w:suppressAutoHyphens/>
      <w:overflowPunct w:val="0"/>
      <w:spacing w:line="240" w:lineRule="auto"/>
      <w:ind w:firstLine="0"/>
      <w:jc w:val="left"/>
    </w:pPr>
    <w:rPr>
      <w:rFonts w:ascii="Arial" w:eastAsia="Lucida Sans Unicode" w:hAnsi="Arial" w:cs="Tahoma"/>
      <w:kern w:val="2"/>
      <w:sz w:val="20"/>
      <w:szCs w:val="24"/>
      <w:lang w:eastAsia="en-US"/>
    </w:rPr>
  </w:style>
  <w:style w:type="paragraph" w:customStyle="1" w:styleId="Caption">
    <w:name w:val="Caption"/>
    <w:basedOn w:val="a"/>
    <w:qFormat/>
    <w:rsid w:val="003F51C7"/>
    <w:pPr>
      <w:suppressLineNumbers/>
      <w:spacing w:before="120" w:after="120"/>
    </w:pPr>
    <w:rPr>
      <w:rFonts w:cs="Lucida Sans"/>
      <w:i/>
      <w:iCs/>
      <w:sz w:val="24"/>
      <w:szCs w:val="24"/>
    </w:rPr>
  </w:style>
  <w:style w:type="paragraph" w:styleId="aff7">
    <w:name w:val="index heading"/>
    <w:basedOn w:val="a"/>
    <w:qFormat/>
    <w:rsid w:val="003F51C7"/>
    <w:pPr>
      <w:suppressLineNumbers/>
    </w:pPr>
    <w:rPr>
      <w:rFonts w:cs="Lucida Sans"/>
    </w:rPr>
  </w:style>
  <w:style w:type="paragraph" w:customStyle="1" w:styleId="aff8">
    <w:name w:val="Верхний и нижний колонтитулы"/>
    <w:basedOn w:val="a"/>
    <w:qFormat/>
    <w:rsid w:val="003F51C7"/>
  </w:style>
  <w:style w:type="paragraph" w:customStyle="1" w:styleId="Header">
    <w:name w:val="Header"/>
    <w:basedOn w:val="a"/>
    <w:rsid w:val="00120742"/>
    <w:pPr>
      <w:pBdr>
        <w:bottom w:val="single" w:sz="4" w:space="1" w:color="000000"/>
      </w:pBdr>
      <w:tabs>
        <w:tab w:val="center" w:pos="4677"/>
        <w:tab w:val="right" w:pos="9355"/>
      </w:tabs>
      <w:spacing w:line="240" w:lineRule="auto"/>
      <w:ind w:firstLine="0"/>
      <w:jc w:val="center"/>
    </w:pPr>
    <w:rPr>
      <w:i/>
      <w:iCs/>
      <w:sz w:val="20"/>
      <w:szCs w:val="20"/>
    </w:rPr>
  </w:style>
  <w:style w:type="paragraph" w:customStyle="1" w:styleId="aff9">
    <w:name w:val="Таблица текст"/>
    <w:basedOn w:val="a"/>
    <w:qFormat/>
    <w:rsid w:val="00120742"/>
    <w:pPr>
      <w:spacing w:before="40" w:after="40" w:line="240" w:lineRule="auto"/>
      <w:ind w:left="57" w:right="57" w:firstLine="0"/>
      <w:jc w:val="left"/>
    </w:pPr>
  </w:style>
  <w:style w:type="paragraph" w:customStyle="1" w:styleId="FootnoteText">
    <w:name w:val="Footnote Text"/>
    <w:basedOn w:val="a"/>
    <w:rsid w:val="00120742"/>
    <w:pPr>
      <w:widowControl w:val="0"/>
      <w:spacing w:before="60" w:line="240" w:lineRule="auto"/>
      <w:ind w:firstLine="0"/>
      <w:textAlignment w:val="baseline"/>
    </w:pPr>
    <w:rPr>
      <w:sz w:val="20"/>
      <w:szCs w:val="20"/>
    </w:rPr>
  </w:style>
  <w:style w:type="paragraph" w:customStyle="1" w:styleId="affa">
    <w:name w:val="Блок"/>
    <w:basedOn w:val="a"/>
    <w:uiPriority w:val="99"/>
    <w:qFormat/>
    <w:rsid w:val="00120742"/>
    <w:pPr>
      <w:spacing w:before="3360" w:after="600"/>
      <w:ind w:firstLine="0"/>
      <w:jc w:val="center"/>
      <w:outlineLvl w:val="0"/>
    </w:pPr>
    <w:rPr>
      <w:rFonts w:ascii="Arial" w:hAnsi="Arial" w:cs="Arial"/>
      <w:b/>
      <w:bCs/>
      <w:sz w:val="72"/>
      <w:szCs w:val="72"/>
    </w:rPr>
  </w:style>
  <w:style w:type="paragraph" w:customStyle="1" w:styleId="-1">
    <w:name w:val="Введение-заголовок"/>
    <w:basedOn w:val="a"/>
    <w:qFormat/>
    <w:rsid w:val="00120742"/>
    <w:pPr>
      <w:keepNext/>
      <w:overflowPunct w:val="0"/>
      <w:spacing w:line="240" w:lineRule="auto"/>
      <w:ind w:firstLine="0"/>
      <w:outlineLvl w:val="1"/>
    </w:pPr>
    <w:rPr>
      <w:rFonts w:ascii="Arial" w:hAnsi="Arial" w:cs="Arial"/>
      <w:b/>
      <w:bCs/>
      <w:caps/>
      <w:sz w:val="28"/>
      <w:szCs w:val="28"/>
    </w:rPr>
  </w:style>
  <w:style w:type="paragraph" w:customStyle="1" w:styleId="Footer">
    <w:name w:val="Footer"/>
    <w:basedOn w:val="a"/>
    <w:uiPriority w:val="99"/>
    <w:rsid w:val="00346A97"/>
    <w:pPr>
      <w:tabs>
        <w:tab w:val="clear" w:pos="1134"/>
        <w:tab w:val="center" w:pos="4677"/>
        <w:tab w:val="right" w:pos="9355"/>
      </w:tabs>
      <w:spacing w:line="240" w:lineRule="auto"/>
    </w:pPr>
  </w:style>
  <w:style w:type="paragraph" w:styleId="22">
    <w:name w:val="Body Text 2"/>
    <w:basedOn w:val="a"/>
    <w:link w:val="210"/>
    <w:qFormat/>
    <w:rsid w:val="00346A97"/>
    <w:pPr>
      <w:tabs>
        <w:tab w:val="clear" w:pos="1134"/>
        <w:tab w:val="left" w:pos="360"/>
      </w:tabs>
      <w:overflowPunct w:val="0"/>
      <w:spacing w:after="60" w:line="240" w:lineRule="auto"/>
      <w:ind w:firstLine="0"/>
    </w:pPr>
    <w:rPr>
      <w:sz w:val="24"/>
      <w:szCs w:val="24"/>
    </w:rPr>
  </w:style>
  <w:style w:type="paragraph" w:styleId="affb">
    <w:name w:val="List Paragraph"/>
    <w:basedOn w:val="a"/>
    <w:uiPriority w:val="99"/>
    <w:qFormat/>
    <w:rsid w:val="00DB1EFD"/>
    <w:pPr>
      <w:widowControl w:val="0"/>
      <w:overflowPunct w:val="0"/>
      <w:spacing w:before="120" w:line="240" w:lineRule="auto"/>
      <w:ind w:left="720" w:firstLine="0"/>
      <w:jc w:val="left"/>
    </w:pPr>
    <w:rPr>
      <w:rFonts w:ascii="Calibri" w:eastAsia="Calibri" w:hAnsi="Calibri" w:cs="Calibri"/>
      <w:sz w:val="20"/>
      <w:szCs w:val="20"/>
      <w:lang w:eastAsia="en-US"/>
    </w:rPr>
  </w:style>
  <w:style w:type="paragraph" w:styleId="affc">
    <w:name w:val="Balloon Text"/>
    <w:basedOn w:val="a"/>
    <w:qFormat/>
    <w:rsid w:val="00DB1EFD"/>
    <w:pPr>
      <w:spacing w:line="240" w:lineRule="auto"/>
    </w:pPr>
    <w:rPr>
      <w:rFonts w:ascii="Tahoma" w:hAnsi="Tahoma" w:cs="Tahoma"/>
      <w:sz w:val="16"/>
      <w:szCs w:val="16"/>
    </w:rPr>
  </w:style>
  <w:style w:type="paragraph" w:styleId="2">
    <w:name w:val="List Number 2"/>
    <w:basedOn w:val="a"/>
    <w:uiPriority w:val="99"/>
    <w:semiHidden/>
    <w:qFormat/>
    <w:rsid w:val="00401CB2"/>
    <w:pPr>
      <w:ind w:firstLine="0"/>
    </w:pPr>
  </w:style>
  <w:style w:type="paragraph" w:styleId="3">
    <w:name w:val="List Number 3"/>
    <w:basedOn w:val="a"/>
    <w:uiPriority w:val="99"/>
    <w:semiHidden/>
    <w:qFormat/>
    <w:rsid w:val="00401CB2"/>
    <w:pPr>
      <w:tabs>
        <w:tab w:val="left" w:pos="360"/>
      </w:tabs>
    </w:pPr>
  </w:style>
  <w:style w:type="paragraph" w:styleId="affd">
    <w:name w:val="Body Text Indent"/>
    <w:basedOn w:val="a"/>
    <w:unhideWhenUsed/>
    <w:rsid w:val="00BB7136"/>
    <w:pPr>
      <w:spacing w:after="120"/>
      <w:ind w:left="283"/>
    </w:pPr>
  </w:style>
  <w:style w:type="paragraph" w:customStyle="1" w:styleId="-2">
    <w:name w:val="Нормальный-2"/>
    <w:basedOn w:val="a"/>
    <w:qFormat/>
    <w:rsid w:val="00110321"/>
    <w:pPr>
      <w:tabs>
        <w:tab w:val="clear" w:pos="1134"/>
      </w:tabs>
      <w:overflowPunct w:val="0"/>
      <w:spacing w:before="120" w:line="240" w:lineRule="auto"/>
      <w:ind w:left="284" w:right="170" w:firstLine="851"/>
    </w:pPr>
    <w:rPr>
      <w:rFonts w:eastAsia="Calibri"/>
      <w:sz w:val="26"/>
      <w:szCs w:val="24"/>
    </w:rPr>
  </w:style>
  <w:style w:type="paragraph" w:customStyle="1" w:styleId="Style9">
    <w:name w:val="Style9"/>
    <w:basedOn w:val="a"/>
    <w:qFormat/>
    <w:rsid w:val="00110321"/>
    <w:pPr>
      <w:widowControl w:val="0"/>
      <w:tabs>
        <w:tab w:val="clear" w:pos="1134"/>
      </w:tabs>
      <w:overflowPunct w:val="0"/>
      <w:spacing w:line="278" w:lineRule="exact"/>
      <w:ind w:firstLine="0"/>
      <w:jc w:val="left"/>
    </w:pPr>
    <w:rPr>
      <w:rFonts w:eastAsia="Calibri"/>
      <w:sz w:val="24"/>
      <w:szCs w:val="24"/>
    </w:rPr>
  </w:style>
  <w:style w:type="paragraph" w:customStyle="1" w:styleId="40">
    <w:name w:val="Абзац списка4"/>
    <w:basedOn w:val="a"/>
    <w:link w:val="af7"/>
    <w:qFormat/>
    <w:rsid w:val="00110321"/>
    <w:pPr>
      <w:tabs>
        <w:tab w:val="clear" w:pos="1134"/>
      </w:tabs>
      <w:overflowPunct w:val="0"/>
      <w:spacing w:line="240" w:lineRule="auto"/>
      <w:ind w:left="708" w:firstLine="0"/>
      <w:jc w:val="left"/>
    </w:pPr>
    <w:rPr>
      <w:sz w:val="24"/>
      <w:szCs w:val="24"/>
    </w:rPr>
  </w:style>
  <w:style w:type="paragraph" w:customStyle="1" w:styleId="Style36">
    <w:name w:val="Style36"/>
    <w:basedOn w:val="a"/>
    <w:qFormat/>
    <w:rsid w:val="00110321"/>
    <w:pPr>
      <w:widowControl w:val="0"/>
      <w:tabs>
        <w:tab w:val="clear" w:pos="1134"/>
      </w:tabs>
      <w:suppressAutoHyphens/>
      <w:overflowPunct w:val="0"/>
      <w:spacing w:line="240" w:lineRule="auto"/>
      <w:ind w:firstLine="0"/>
    </w:pPr>
    <w:rPr>
      <w:sz w:val="24"/>
      <w:szCs w:val="24"/>
      <w:lang w:eastAsia="ar-SA"/>
    </w:rPr>
  </w:style>
  <w:style w:type="paragraph" w:customStyle="1" w:styleId="Style101">
    <w:name w:val="Style101"/>
    <w:basedOn w:val="a"/>
    <w:qFormat/>
    <w:rsid w:val="00110321"/>
    <w:pPr>
      <w:widowControl w:val="0"/>
      <w:tabs>
        <w:tab w:val="clear" w:pos="1134"/>
      </w:tabs>
      <w:suppressAutoHyphens/>
      <w:overflowPunct w:val="0"/>
      <w:spacing w:line="408" w:lineRule="exact"/>
      <w:ind w:firstLine="701"/>
    </w:pPr>
    <w:rPr>
      <w:sz w:val="24"/>
      <w:szCs w:val="24"/>
      <w:lang w:eastAsia="ar-SA"/>
    </w:rPr>
  </w:style>
  <w:style w:type="paragraph" w:customStyle="1" w:styleId="Style24">
    <w:name w:val="Style24"/>
    <w:basedOn w:val="a"/>
    <w:qFormat/>
    <w:rsid w:val="00110321"/>
    <w:pPr>
      <w:widowControl w:val="0"/>
      <w:tabs>
        <w:tab w:val="clear" w:pos="1134"/>
      </w:tabs>
      <w:overflowPunct w:val="0"/>
      <w:spacing w:line="240" w:lineRule="auto"/>
      <w:ind w:firstLine="0"/>
      <w:jc w:val="left"/>
    </w:pPr>
    <w:rPr>
      <w:rFonts w:eastAsia="Calibri"/>
      <w:sz w:val="24"/>
      <w:szCs w:val="24"/>
    </w:rPr>
  </w:style>
  <w:style w:type="paragraph" w:customStyle="1" w:styleId="affe">
    <w:name w:val="Текст таблицы"/>
    <w:basedOn w:val="a"/>
    <w:qFormat/>
    <w:rsid w:val="00623D67"/>
    <w:pPr>
      <w:spacing w:before="40" w:after="40" w:line="240" w:lineRule="auto"/>
      <w:ind w:left="57" w:right="57" w:firstLine="0"/>
      <w:jc w:val="left"/>
    </w:pPr>
    <w:rPr>
      <w:szCs w:val="24"/>
    </w:rPr>
  </w:style>
  <w:style w:type="paragraph" w:customStyle="1" w:styleId="ConsPlusNormal">
    <w:name w:val="ConsPlusNormal"/>
    <w:qFormat/>
    <w:rsid w:val="00623D67"/>
    <w:pPr>
      <w:widowControl w:val="0"/>
    </w:pPr>
    <w:rPr>
      <w:rFonts w:ascii="Arial" w:eastAsia="Times New Roman" w:hAnsi="Arial" w:cs="Arial"/>
      <w:sz w:val="22"/>
    </w:rPr>
  </w:style>
  <w:style w:type="paragraph" w:customStyle="1" w:styleId="afff">
    <w:name w:val="Подпись к таблице"/>
    <w:basedOn w:val="a"/>
    <w:qFormat/>
    <w:rsid w:val="00623D67"/>
    <w:pPr>
      <w:widowControl w:val="0"/>
      <w:shd w:val="clear" w:color="auto" w:fill="FFFFFF"/>
      <w:tabs>
        <w:tab w:val="clear" w:pos="1134"/>
      </w:tabs>
      <w:overflowPunct w:val="0"/>
      <w:spacing w:line="240" w:lineRule="auto"/>
      <w:ind w:firstLine="0"/>
      <w:jc w:val="left"/>
    </w:pPr>
    <w:rPr>
      <w:rFonts w:ascii="Calibri" w:eastAsia="Calibri" w:hAnsi="Calibri"/>
      <w:sz w:val="21"/>
      <w:szCs w:val="21"/>
    </w:rPr>
  </w:style>
  <w:style w:type="paragraph" w:customStyle="1" w:styleId="text">
    <w:name w:val="text"/>
    <w:qFormat/>
    <w:rsid w:val="00623D67"/>
    <w:pPr>
      <w:widowControl w:val="0"/>
      <w:spacing w:line="100" w:lineRule="atLeast"/>
    </w:pPr>
    <w:rPr>
      <w:rFonts w:ascii="Times New Roman" w:eastAsia="Lucida Sans Unicode" w:hAnsi="Times New Roman" w:cs="Tahoma"/>
      <w:kern w:val="2"/>
      <w:sz w:val="24"/>
      <w:szCs w:val="24"/>
      <w:lang w:bidi="ru-RU"/>
    </w:rPr>
  </w:style>
  <w:style w:type="paragraph" w:customStyle="1" w:styleId="afff0">
    <w:name w:val="Подподпункт"/>
    <w:basedOn w:val="a"/>
    <w:uiPriority w:val="99"/>
    <w:qFormat/>
    <w:rsid w:val="00623D67"/>
    <w:pPr>
      <w:tabs>
        <w:tab w:val="clear" w:pos="1134"/>
        <w:tab w:val="left" w:pos="1701"/>
      </w:tabs>
      <w:overflowPunct w:val="0"/>
      <w:snapToGrid w:val="0"/>
      <w:spacing w:line="360" w:lineRule="auto"/>
      <w:ind w:left="1701" w:hanging="567"/>
    </w:pPr>
    <w:rPr>
      <w:sz w:val="28"/>
      <w:szCs w:val="20"/>
    </w:rPr>
  </w:style>
  <w:style w:type="paragraph" w:styleId="25">
    <w:name w:val="Body Text Indent 2"/>
    <w:basedOn w:val="a"/>
    <w:link w:val="211"/>
    <w:unhideWhenUsed/>
    <w:qFormat/>
    <w:rsid w:val="00623D67"/>
    <w:pPr>
      <w:spacing w:after="120" w:line="480" w:lineRule="auto"/>
      <w:ind w:left="283"/>
    </w:pPr>
    <w:rPr>
      <w:szCs w:val="28"/>
    </w:rPr>
  </w:style>
  <w:style w:type="paragraph" w:customStyle="1" w:styleId="afff1">
    <w:name w:val="_ Таблица текст_"/>
    <w:basedOn w:val="a"/>
    <w:autoRedefine/>
    <w:uiPriority w:val="99"/>
    <w:qFormat/>
    <w:rsid w:val="00623D67"/>
    <w:pPr>
      <w:tabs>
        <w:tab w:val="clear" w:pos="1134"/>
        <w:tab w:val="left" w:pos="851"/>
      </w:tabs>
      <w:overflowPunct w:val="0"/>
      <w:spacing w:line="360" w:lineRule="auto"/>
      <w:ind w:left="57" w:firstLine="0"/>
      <w:jc w:val="left"/>
    </w:pPr>
    <w:rPr>
      <w:rFonts w:ascii="Arial" w:eastAsia="Calibri" w:hAnsi="Arial"/>
      <w:sz w:val="24"/>
      <w:szCs w:val="24"/>
    </w:rPr>
  </w:style>
  <w:style w:type="paragraph" w:customStyle="1" w:styleId="afff2">
    <w:name w:val="_Текст документа_"/>
    <w:basedOn w:val="a"/>
    <w:autoRedefine/>
    <w:uiPriority w:val="99"/>
    <w:qFormat/>
    <w:rsid w:val="00623D67"/>
    <w:pPr>
      <w:tabs>
        <w:tab w:val="clear" w:pos="1134"/>
        <w:tab w:val="left" w:pos="284"/>
      </w:tabs>
      <w:overflowPunct w:val="0"/>
      <w:spacing w:line="360" w:lineRule="auto"/>
      <w:ind w:firstLine="0"/>
      <w:contextualSpacing/>
      <w:jc w:val="center"/>
    </w:pPr>
    <w:rPr>
      <w:rFonts w:ascii="Arial" w:eastAsia="Calibri" w:hAnsi="Arial"/>
      <w:sz w:val="24"/>
      <w:szCs w:val="24"/>
    </w:rPr>
  </w:style>
  <w:style w:type="paragraph" w:customStyle="1" w:styleId="afff3">
    <w:name w:val="_Таблица заголовок_"/>
    <w:basedOn w:val="afff1"/>
    <w:next w:val="afff1"/>
    <w:autoRedefine/>
    <w:uiPriority w:val="99"/>
    <w:qFormat/>
    <w:rsid w:val="00623D67"/>
    <w:pPr>
      <w:spacing w:line="240" w:lineRule="auto"/>
      <w:jc w:val="center"/>
    </w:pPr>
    <w:rPr>
      <w:b/>
    </w:rPr>
  </w:style>
  <w:style w:type="paragraph" w:customStyle="1" w:styleId="afff4">
    <w:name w:val="Основной"/>
    <w:qFormat/>
    <w:rsid w:val="00623D67"/>
    <w:pPr>
      <w:spacing w:line="360" w:lineRule="auto"/>
      <w:ind w:firstLine="720"/>
      <w:jc w:val="both"/>
    </w:pPr>
    <w:rPr>
      <w:rFonts w:ascii="Times New Roman" w:eastAsia="Times New Roman" w:hAnsi="Times New Roman"/>
      <w:iCs/>
      <w:sz w:val="24"/>
      <w:szCs w:val="28"/>
    </w:rPr>
  </w:style>
  <w:style w:type="paragraph" w:styleId="afff5">
    <w:name w:val="Title"/>
    <w:basedOn w:val="a"/>
    <w:qFormat/>
    <w:locked/>
    <w:rsid w:val="00623D67"/>
    <w:pPr>
      <w:tabs>
        <w:tab w:val="clear" w:pos="1134"/>
      </w:tabs>
      <w:overflowPunct w:val="0"/>
      <w:spacing w:before="240" w:after="60" w:line="240" w:lineRule="auto"/>
      <w:ind w:firstLine="0"/>
      <w:jc w:val="center"/>
      <w:outlineLvl w:val="0"/>
    </w:pPr>
    <w:rPr>
      <w:rFonts w:ascii="Arial" w:hAnsi="Arial" w:cs="Arial"/>
      <w:b/>
      <w:bCs/>
      <w:kern w:val="2"/>
      <w:sz w:val="32"/>
      <w:szCs w:val="32"/>
    </w:rPr>
  </w:style>
  <w:style w:type="paragraph" w:styleId="32">
    <w:name w:val="Body Text 3"/>
    <w:basedOn w:val="a"/>
    <w:link w:val="310"/>
    <w:unhideWhenUsed/>
    <w:qFormat/>
    <w:rsid w:val="0094352B"/>
    <w:pPr>
      <w:spacing w:after="120"/>
    </w:pPr>
    <w:rPr>
      <w:sz w:val="16"/>
      <w:szCs w:val="16"/>
    </w:rPr>
  </w:style>
  <w:style w:type="paragraph" w:customStyle="1" w:styleId="14">
    <w:name w:val="Текст примечания1"/>
    <w:basedOn w:val="a"/>
    <w:next w:val="af6"/>
    <w:unhideWhenUsed/>
    <w:qFormat/>
    <w:rsid w:val="00AE0589"/>
    <w:pPr>
      <w:tabs>
        <w:tab w:val="clear" w:pos="1134"/>
      </w:tabs>
      <w:overflowPunct w:val="0"/>
      <w:spacing w:after="200" w:line="240" w:lineRule="auto"/>
      <w:ind w:firstLine="0"/>
      <w:jc w:val="left"/>
    </w:pPr>
    <w:rPr>
      <w:rFonts w:ascii="Calibri" w:eastAsia="Calibri" w:hAnsi="Calibri"/>
      <w:sz w:val="20"/>
      <w:szCs w:val="20"/>
    </w:rPr>
  </w:style>
  <w:style w:type="paragraph" w:styleId="af6">
    <w:name w:val="annotation text"/>
    <w:basedOn w:val="a"/>
    <w:link w:val="24"/>
    <w:unhideWhenUsed/>
    <w:qFormat/>
    <w:rsid w:val="00AE0589"/>
    <w:rPr>
      <w:sz w:val="20"/>
      <w:szCs w:val="20"/>
    </w:rPr>
  </w:style>
  <w:style w:type="paragraph" w:styleId="afff6">
    <w:name w:val="annotation subject"/>
    <w:basedOn w:val="af6"/>
    <w:next w:val="af6"/>
    <w:uiPriority w:val="99"/>
    <w:unhideWhenUsed/>
    <w:qFormat/>
    <w:rsid w:val="00AE0589"/>
    <w:pPr>
      <w:tabs>
        <w:tab w:val="clear" w:pos="1134"/>
      </w:tabs>
      <w:overflowPunct w:val="0"/>
      <w:spacing w:after="200" w:line="240" w:lineRule="auto"/>
      <w:ind w:firstLine="0"/>
      <w:jc w:val="left"/>
    </w:pPr>
    <w:rPr>
      <w:rFonts w:ascii="Calibri" w:eastAsia="Calibri" w:hAnsi="Calibri"/>
      <w:b/>
      <w:bCs/>
      <w:lang w:eastAsia="en-US"/>
    </w:rPr>
  </w:style>
  <w:style w:type="paragraph" w:styleId="afff7">
    <w:name w:val="Revision"/>
    <w:uiPriority w:val="99"/>
    <w:semiHidden/>
    <w:qFormat/>
    <w:rsid w:val="00AE0589"/>
    <w:rPr>
      <w:sz w:val="22"/>
      <w:szCs w:val="22"/>
      <w:lang w:eastAsia="en-US"/>
    </w:rPr>
  </w:style>
  <w:style w:type="paragraph" w:styleId="afff8">
    <w:name w:val="List Number"/>
    <w:basedOn w:val="a"/>
    <w:qFormat/>
    <w:rsid w:val="00AE0589"/>
    <w:pPr>
      <w:tabs>
        <w:tab w:val="clear" w:pos="1134"/>
        <w:tab w:val="left" w:pos="360"/>
      </w:tabs>
      <w:overflowPunct w:val="0"/>
      <w:spacing w:line="240" w:lineRule="auto"/>
      <w:ind w:left="360" w:hanging="360"/>
      <w:jc w:val="left"/>
    </w:pPr>
    <w:rPr>
      <w:rFonts w:ascii="Calibri" w:hAnsi="Calibri"/>
      <w:sz w:val="24"/>
      <w:szCs w:val="20"/>
    </w:rPr>
  </w:style>
  <w:style w:type="paragraph" w:customStyle="1" w:styleId="Redraft">
    <w:name w:val="Абзац списка Redraft"/>
    <w:basedOn w:val="affb"/>
    <w:qFormat/>
    <w:rsid w:val="00AE0589"/>
    <w:pPr>
      <w:widowControl/>
      <w:tabs>
        <w:tab w:val="clear" w:pos="1134"/>
        <w:tab w:val="left" w:pos="360"/>
      </w:tabs>
      <w:spacing w:before="0"/>
      <w:jc w:val="both"/>
    </w:pPr>
    <w:rPr>
      <w:rFonts w:ascii="Times New Roman" w:hAnsi="Times New Roman" w:cs="Times New Roman"/>
      <w:bCs/>
      <w:color w:val="000000"/>
      <w:sz w:val="22"/>
      <w:szCs w:val="22"/>
    </w:rPr>
  </w:style>
  <w:style w:type="paragraph" w:customStyle="1" w:styleId="15">
    <w:name w:val="Заголовок1"/>
    <w:basedOn w:val="a"/>
    <w:next w:val="aff5"/>
    <w:qFormat/>
    <w:rsid w:val="00AE0589"/>
    <w:pPr>
      <w:keepNext/>
      <w:widowControl w:val="0"/>
      <w:tabs>
        <w:tab w:val="clear" w:pos="1134"/>
      </w:tabs>
      <w:suppressAutoHyphens/>
      <w:overflowPunct w:val="0"/>
      <w:spacing w:before="240" w:after="120" w:line="240" w:lineRule="auto"/>
      <w:ind w:firstLine="0"/>
      <w:jc w:val="left"/>
    </w:pPr>
    <w:rPr>
      <w:rFonts w:ascii="Arial" w:eastAsia="Lucida Sans Unicode" w:hAnsi="Arial" w:cs="Tahoma"/>
      <w:kern w:val="2"/>
      <w:sz w:val="28"/>
      <w:szCs w:val="28"/>
      <w:lang w:eastAsia="en-US"/>
    </w:rPr>
  </w:style>
  <w:style w:type="paragraph" w:customStyle="1" w:styleId="16">
    <w:name w:val="Название1"/>
    <w:basedOn w:val="a"/>
    <w:qFormat/>
    <w:rsid w:val="00AE0589"/>
    <w:pPr>
      <w:widowControl w:val="0"/>
      <w:suppressLineNumbers/>
      <w:tabs>
        <w:tab w:val="clear" w:pos="1134"/>
      </w:tabs>
      <w:suppressAutoHyphens/>
      <w:overflowPunct w:val="0"/>
      <w:spacing w:before="120" w:after="120" w:line="240" w:lineRule="auto"/>
      <w:ind w:firstLine="0"/>
      <w:jc w:val="left"/>
    </w:pPr>
    <w:rPr>
      <w:rFonts w:ascii="Arial" w:eastAsia="Lucida Sans Unicode" w:hAnsi="Arial" w:cs="Tahoma"/>
      <w:i/>
      <w:iCs/>
      <w:kern w:val="2"/>
      <w:sz w:val="20"/>
      <w:szCs w:val="24"/>
      <w:lang w:eastAsia="en-US"/>
    </w:rPr>
  </w:style>
  <w:style w:type="paragraph" w:customStyle="1" w:styleId="17">
    <w:name w:val="Указатель1"/>
    <w:basedOn w:val="a"/>
    <w:qFormat/>
    <w:rsid w:val="00AE0589"/>
    <w:pPr>
      <w:widowControl w:val="0"/>
      <w:suppressLineNumbers/>
      <w:tabs>
        <w:tab w:val="clear" w:pos="1134"/>
      </w:tabs>
      <w:suppressAutoHyphens/>
      <w:overflowPunct w:val="0"/>
      <w:spacing w:line="240" w:lineRule="auto"/>
      <w:ind w:firstLine="0"/>
      <w:jc w:val="left"/>
    </w:pPr>
    <w:rPr>
      <w:rFonts w:ascii="Arial" w:eastAsia="Lucida Sans Unicode" w:hAnsi="Arial" w:cs="Tahoma"/>
      <w:kern w:val="2"/>
      <w:sz w:val="20"/>
      <w:szCs w:val="24"/>
      <w:lang w:eastAsia="en-US"/>
    </w:rPr>
  </w:style>
  <w:style w:type="paragraph" w:customStyle="1" w:styleId="FR1">
    <w:name w:val="FR1"/>
    <w:qFormat/>
    <w:rsid w:val="00AE0589"/>
    <w:pPr>
      <w:widowControl w:val="0"/>
      <w:spacing w:before="100"/>
      <w:ind w:left="6520"/>
    </w:pPr>
    <w:rPr>
      <w:rFonts w:ascii="Arial" w:eastAsia="Arial" w:hAnsi="Arial" w:cs="Arial"/>
      <w:b/>
      <w:bCs/>
      <w:kern w:val="2"/>
      <w:sz w:val="22"/>
      <w:szCs w:val="22"/>
      <w:lang w:eastAsia="ar-SA"/>
    </w:rPr>
  </w:style>
  <w:style w:type="paragraph" w:customStyle="1" w:styleId="afff9">
    <w:name w:val="Содержимое таблицы"/>
    <w:basedOn w:val="a"/>
    <w:qFormat/>
    <w:rsid w:val="00AE0589"/>
    <w:pPr>
      <w:widowControl w:val="0"/>
      <w:suppressLineNumbers/>
      <w:tabs>
        <w:tab w:val="clear" w:pos="1134"/>
      </w:tabs>
      <w:suppressAutoHyphens/>
      <w:overflowPunct w:val="0"/>
      <w:spacing w:line="240" w:lineRule="auto"/>
      <w:ind w:firstLine="0"/>
      <w:jc w:val="left"/>
    </w:pPr>
    <w:rPr>
      <w:rFonts w:ascii="Arial" w:eastAsia="Lucida Sans Unicode" w:hAnsi="Arial"/>
      <w:kern w:val="2"/>
      <w:sz w:val="20"/>
      <w:szCs w:val="24"/>
      <w:lang w:eastAsia="en-US"/>
    </w:rPr>
  </w:style>
  <w:style w:type="paragraph" w:customStyle="1" w:styleId="afffa">
    <w:name w:val="Заголовок таблицы"/>
    <w:basedOn w:val="afff9"/>
    <w:qFormat/>
    <w:rsid w:val="00AE0589"/>
    <w:pPr>
      <w:jc w:val="center"/>
    </w:pPr>
    <w:rPr>
      <w:b/>
      <w:bCs/>
    </w:rPr>
  </w:style>
  <w:style w:type="paragraph" w:customStyle="1" w:styleId="ConsPlusNonformat">
    <w:name w:val="ConsPlusNonformat"/>
    <w:basedOn w:val="a"/>
    <w:next w:val="ConsPlusNormal"/>
    <w:qFormat/>
    <w:rsid w:val="00AE0589"/>
    <w:pPr>
      <w:widowControl w:val="0"/>
      <w:tabs>
        <w:tab w:val="clear" w:pos="1134"/>
      </w:tabs>
      <w:suppressAutoHyphens/>
      <w:overflowPunct w:val="0"/>
      <w:spacing w:line="240" w:lineRule="auto"/>
      <w:ind w:firstLine="0"/>
      <w:jc w:val="left"/>
    </w:pPr>
    <w:rPr>
      <w:rFonts w:ascii="Courier New" w:eastAsia="Courier New" w:hAnsi="Courier New"/>
      <w:kern w:val="2"/>
      <w:sz w:val="20"/>
      <w:szCs w:val="20"/>
      <w:lang w:eastAsia="en-US"/>
    </w:rPr>
  </w:style>
  <w:style w:type="paragraph" w:customStyle="1" w:styleId="ConsPlusTitle">
    <w:name w:val="ConsPlusTitle"/>
    <w:basedOn w:val="a"/>
    <w:next w:val="ConsPlusNormal"/>
    <w:qFormat/>
    <w:rsid w:val="00AE0589"/>
    <w:pPr>
      <w:widowControl w:val="0"/>
      <w:tabs>
        <w:tab w:val="clear" w:pos="1134"/>
      </w:tabs>
      <w:suppressAutoHyphens/>
      <w:overflowPunct w:val="0"/>
      <w:spacing w:line="240" w:lineRule="auto"/>
      <w:ind w:firstLine="0"/>
      <w:jc w:val="left"/>
    </w:pPr>
    <w:rPr>
      <w:rFonts w:ascii="Arial" w:eastAsia="Arial" w:hAnsi="Arial"/>
      <w:b/>
      <w:bCs/>
      <w:kern w:val="2"/>
      <w:sz w:val="20"/>
      <w:szCs w:val="20"/>
      <w:lang w:eastAsia="en-US"/>
    </w:rPr>
  </w:style>
  <w:style w:type="paragraph" w:customStyle="1" w:styleId="ConsPlusCell">
    <w:name w:val="ConsPlusCell"/>
    <w:basedOn w:val="a"/>
    <w:qFormat/>
    <w:rsid w:val="00AE0589"/>
    <w:pPr>
      <w:widowControl w:val="0"/>
      <w:tabs>
        <w:tab w:val="clear" w:pos="1134"/>
      </w:tabs>
      <w:suppressAutoHyphens/>
      <w:overflowPunct w:val="0"/>
      <w:spacing w:line="240" w:lineRule="auto"/>
      <w:ind w:firstLine="0"/>
      <w:jc w:val="left"/>
    </w:pPr>
    <w:rPr>
      <w:rFonts w:ascii="Arial" w:eastAsia="Arial" w:hAnsi="Arial"/>
      <w:kern w:val="2"/>
      <w:sz w:val="20"/>
      <w:szCs w:val="20"/>
      <w:lang w:eastAsia="en-US"/>
    </w:rPr>
  </w:style>
  <w:style w:type="paragraph" w:customStyle="1" w:styleId="ConsPlusDocList">
    <w:name w:val="ConsPlusDocList"/>
    <w:basedOn w:val="a"/>
    <w:qFormat/>
    <w:rsid w:val="00AE0589"/>
    <w:pPr>
      <w:widowControl w:val="0"/>
      <w:tabs>
        <w:tab w:val="clear" w:pos="1134"/>
      </w:tabs>
      <w:suppressAutoHyphens/>
      <w:overflowPunct w:val="0"/>
      <w:spacing w:line="240" w:lineRule="auto"/>
      <w:ind w:firstLine="0"/>
      <w:jc w:val="left"/>
    </w:pPr>
    <w:rPr>
      <w:rFonts w:ascii="Courier New" w:eastAsia="Courier New" w:hAnsi="Courier New"/>
      <w:kern w:val="2"/>
      <w:sz w:val="20"/>
      <w:szCs w:val="20"/>
      <w:lang w:eastAsia="en-US"/>
    </w:rPr>
  </w:style>
  <w:style w:type="paragraph" w:customStyle="1" w:styleId="afffb">
    <w:name w:val="табул"/>
    <w:basedOn w:val="a"/>
    <w:qFormat/>
    <w:rsid w:val="00AE0589"/>
    <w:pPr>
      <w:pageBreakBefore/>
      <w:tabs>
        <w:tab w:val="clear" w:pos="1134"/>
        <w:tab w:val="left" w:leader="dot" w:pos="2268"/>
      </w:tabs>
      <w:overflowPunct w:val="0"/>
      <w:spacing w:line="360" w:lineRule="auto"/>
      <w:ind w:right="170" w:firstLine="0"/>
      <w:jc w:val="right"/>
    </w:pPr>
    <w:rPr>
      <w:rFonts w:ascii="Arial" w:hAnsi="Arial"/>
      <w:szCs w:val="20"/>
    </w:rPr>
  </w:style>
  <w:style w:type="paragraph" w:customStyle="1" w:styleId="41">
    <w:name w:val="Основной текст4"/>
    <w:basedOn w:val="a"/>
    <w:qFormat/>
    <w:rsid w:val="00AE0589"/>
    <w:pPr>
      <w:widowControl w:val="0"/>
      <w:shd w:val="clear" w:color="auto" w:fill="FFFFFF"/>
      <w:tabs>
        <w:tab w:val="clear" w:pos="1134"/>
      </w:tabs>
      <w:overflowPunct w:val="0"/>
      <w:spacing w:after="720" w:line="281" w:lineRule="exact"/>
      <w:ind w:hanging="360"/>
      <w:jc w:val="left"/>
    </w:pPr>
    <w:rPr>
      <w:rFonts w:ascii="Arial" w:eastAsia="Arial" w:hAnsi="Arial" w:cs="Arial"/>
      <w:sz w:val="21"/>
      <w:szCs w:val="21"/>
    </w:rPr>
  </w:style>
  <w:style w:type="paragraph" w:customStyle="1" w:styleId="afffc">
    <w:name w:val="Маркированный список в тексте"/>
    <w:basedOn w:val="a"/>
    <w:qFormat/>
    <w:locked/>
    <w:rsid w:val="00AE0589"/>
    <w:pPr>
      <w:tabs>
        <w:tab w:val="clear" w:pos="1134"/>
        <w:tab w:val="left" w:pos="992"/>
      </w:tabs>
      <w:overflowPunct w:val="0"/>
      <w:spacing w:line="240" w:lineRule="auto"/>
    </w:pPr>
    <w:rPr>
      <w:sz w:val="24"/>
      <w:szCs w:val="24"/>
    </w:rPr>
  </w:style>
  <w:style w:type="paragraph" w:customStyle="1" w:styleId="afffd">
    <w:name w:val="ТХ.ПЗ"/>
    <w:basedOn w:val="a"/>
    <w:qFormat/>
    <w:rsid w:val="00AE0589"/>
    <w:pPr>
      <w:tabs>
        <w:tab w:val="clear" w:pos="1134"/>
      </w:tabs>
      <w:overflowPunct w:val="0"/>
      <w:spacing w:before="120" w:line="240" w:lineRule="auto"/>
      <w:ind w:left="284" w:right="284" w:firstLine="680"/>
      <w:jc w:val="left"/>
    </w:pPr>
    <w:rPr>
      <w:rFonts w:ascii="Arial" w:hAnsi="Arial" w:cs="Arial"/>
      <w:sz w:val="24"/>
      <w:szCs w:val="20"/>
    </w:rPr>
  </w:style>
  <w:style w:type="paragraph" w:customStyle="1" w:styleId="CharChar">
    <w:name w:val="Char Char"/>
    <w:basedOn w:val="a"/>
    <w:qFormat/>
    <w:rsid w:val="00AE0589"/>
    <w:pPr>
      <w:tabs>
        <w:tab w:val="clear" w:pos="1134"/>
      </w:tabs>
      <w:overflowPunct w:val="0"/>
      <w:spacing w:after="160" w:line="240" w:lineRule="exact"/>
      <w:ind w:firstLine="0"/>
      <w:jc w:val="left"/>
    </w:pPr>
    <w:rPr>
      <w:rFonts w:ascii="Verdana" w:hAnsi="Verdana"/>
      <w:sz w:val="20"/>
      <w:szCs w:val="20"/>
      <w:lang w:val="en-US" w:eastAsia="en-US"/>
    </w:rPr>
  </w:style>
  <w:style w:type="paragraph" w:customStyle="1" w:styleId="afffe">
    <w:name w:val="Список исп. источников"/>
    <w:basedOn w:val="a"/>
    <w:qFormat/>
    <w:locked/>
    <w:rsid w:val="00AE0589"/>
    <w:pPr>
      <w:tabs>
        <w:tab w:val="clear" w:pos="1134"/>
        <w:tab w:val="left" w:pos="851"/>
      </w:tabs>
      <w:overflowPunct w:val="0"/>
      <w:spacing w:line="240" w:lineRule="auto"/>
      <w:ind w:left="360" w:hanging="360"/>
    </w:pPr>
    <w:rPr>
      <w:rFonts w:cs="Arial"/>
      <w:sz w:val="24"/>
      <w:szCs w:val="24"/>
    </w:rPr>
  </w:style>
  <w:style w:type="paragraph" w:styleId="affff">
    <w:name w:val="Subtitle"/>
    <w:basedOn w:val="a"/>
    <w:qFormat/>
    <w:locked/>
    <w:rsid w:val="00AE0589"/>
    <w:pPr>
      <w:tabs>
        <w:tab w:val="clear" w:pos="1134"/>
      </w:tabs>
      <w:overflowPunct w:val="0"/>
      <w:spacing w:line="240" w:lineRule="auto"/>
      <w:ind w:firstLine="0"/>
      <w:jc w:val="center"/>
    </w:pPr>
    <w:rPr>
      <w:b/>
      <w:sz w:val="32"/>
      <w:szCs w:val="20"/>
    </w:rPr>
  </w:style>
  <w:style w:type="paragraph" w:customStyle="1" w:styleId="212">
    <w:name w:val="Основной текст 21"/>
    <w:basedOn w:val="a"/>
    <w:qFormat/>
    <w:rsid w:val="00AE0589"/>
    <w:pPr>
      <w:tabs>
        <w:tab w:val="clear" w:pos="1134"/>
      </w:tabs>
      <w:overflowPunct w:val="0"/>
      <w:spacing w:line="240" w:lineRule="auto"/>
      <w:jc w:val="left"/>
    </w:pPr>
    <w:rPr>
      <w:sz w:val="24"/>
      <w:szCs w:val="20"/>
    </w:rPr>
  </w:style>
  <w:style w:type="paragraph" w:customStyle="1" w:styleId="18">
    <w:name w:val="Заголовок_1"/>
    <w:basedOn w:val="Heading1"/>
    <w:next w:val="a"/>
    <w:uiPriority w:val="99"/>
    <w:qFormat/>
    <w:rsid w:val="00AE0589"/>
    <w:pPr>
      <w:keepLines/>
      <w:pageBreakBefore/>
      <w:widowControl/>
      <w:numPr>
        <w:numId w:val="0"/>
      </w:numPr>
      <w:suppressAutoHyphens/>
      <w:spacing w:before="360" w:after="120" w:line="240" w:lineRule="auto"/>
      <w:jc w:val="center"/>
    </w:pPr>
    <w:rPr>
      <w:rFonts w:ascii="Arial" w:eastAsia="Times New Roman" w:hAnsi="Arial" w:cs="Times New Roman"/>
      <w:b/>
      <w:kern w:val="2"/>
      <w:sz w:val="32"/>
      <w:szCs w:val="20"/>
      <w:lang w:val="en-US"/>
    </w:rPr>
  </w:style>
  <w:style w:type="paragraph" w:customStyle="1" w:styleId="affff0">
    <w:name w:val="Текст ПЗ"/>
    <w:basedOn w:val="a"/>
    <w:qFormat/>
    <w:rsid w:val="00AE0589"/>
    <w:pPr>
      <w:tabs>
        <w:tab w:val="clear" w:pos="1134"/>
      </w:tabs>
      <w:overflowPunct w:val="0"/>
      <w:spacing w:after="120" w:line="240" w:lineRule="auto"/>
      <w:ind w:left="284" w:right="284" w:firstLine="720"/>
    </w:pPr>
    <w:rPr>
      <w:rFonts w:ascii="Arial" w:hAnsi="Arial"/>
      <w:kern w:val="2"/>
      <w:sz w:val="24"/>
      <w:szCs w:val="20"/>
    </w:rPr>
  </w:style>
  <w:style w:type="paragraph" w:customStyle="1" w:styleId="affff1">
    <w:name w:val="Òåêñò ÏÇ"/>
    <w:basedOn w:val="a"/>
    <w:uiPriority w:val="99"/>
    <w:qFormat/>
    <w:rsid w:val="00AE0589"/>
    <w:pPr>
      <w:tabs>
        <w:tab w:val="clear" w:pos="1134"/>
      </w:tabs>
      <w:overflowPunct w:val="0"/>
      <w:spacing w:before="100" w:after="100" w:line="240" w:lineRule="auto"/>
      <w:ind w:left="284" w:right="284" w:firstLine="720"/>
    </w:pPr>
    <w:rPr>
      <w:rFonts w:ascii="Arial" w:hAnsi="Arial"/>
      <w:kern w:val="2"/>
      <w:sz w:val="24"/>
      <w:szCs w:val="20"/>
    </w:rPr>
  </w:style>
  <w:style w:type="paragraph" w:customStyle="1" w:styleId="affff2">
    <w:name w:val="Проектант"/>
    <w:basedOn w:val="a"/>
    <w:qFormat/>
    <w:rsid w:val="00AE0589"/>
    <w:pPr>
      <w:tabs>
        <w:tab w:val="clear" w:pos="1134"/>
      </w:tabs>
      <w:overflowPunct w:val="0"/>
      <w:spacing w:line="240" w:lineRule="auto"/>
      <w:ind w:firstLine="0"/>
      <w:jc w:val="center"/>
    </w:pPr>
    <w:rPr>
      <w:rFonts w:ascii="Arial Narrow" w:hAnsi="Arial Narrow"/>
      <w:kern w:val="2"/>
      <w:sz w:val="24"/>
      <w:szCs w:val="20"/>
    </w:rPr>
  </w:style>
  <w:style w:type="paragraph" w:customStyle="1" w:styleId="50">
    <w:name w:val="Основной текст5"/>
    <w:basedOn w:val="a"/>
    <w:qFormat/>
    <w:rsid w:val="00AE0589"/>
    <w:pPr>
      <w:widowControl w:val="0"/>
      <w:shd w:val="clear" w:color="auto" w:fill="FFFFFF"/>
      <w:tabs>
        <w:tab w:val="clear" w:pos="1134"/>
      </w:tabs>
      <w:overflowPunct w:val="0"/>
      <w:spacing w:line="240" w:lineRule="auto"/>
      <w:ind w:hanging="1580"/>
      <w:jc w:val="left"/>
    </w:pPr>
    <w:rPr>
      <w:color w:val="000000"/>
      <w:spacing w:val="-1"/>
    </w:rPr>
  </w:style>
  <w:style w:type="paragraph" w:customStyle="1" w:styleId="26">
    <w:name w:val="Основной текст2"/>
    <w:basedOn w:val="a"/>
    <w:link w:val="Bodytext"/>
    <w:qFormat/>
    <w:rsid w:val="00AE0589"/>
    <w:pPr>
      <w:widowControl w:val="0"/>
      <w:shd w:val="clear" w:color="auto" w:fill="FFFFFF"/>
      <w:tabs>
        <w:tab w:val="clear" w:pos="1134"/>
      </w:tabs>
      <w:overflowPunct w:val="0"/>
      <w:spacing w:after="60" w:line="281" w:lineRule="exact"/>
      <w:ind w:firstLine="0"/>
    </w:pPr>
    <w:rPr>
      <w:color w:val="000000"/>
      <w:spacing w:val="4"/>
      <w:sz w:val="21"/>
      <w:szCs w:val="21"/>
    </w:rPr>
  </w:style>
  <w:style w:type="paragraph" w:styleId="affff3">
    <w:name w:val="Normal (Web)"/>
    <w:basedOn w:val="a"/>
    <w:unhideWhenUsed/>
    <w:qFormat/>
    <w:rsid w:val="00581AC1"/>
    <w:pPr>
      <w:tabs>
        <w:tab w:val="clear" w:pos="1134"/>
      </w:tabs>
      <w:overflowPunct w:val="0"/>
      <w:spacing w:line="240" w:lineRule="auto"/>
      <w:ind w:firstLine="0"/>
      <w:jc w:val="left"/>
    </w:pPr>
    <w:rPr>
      <w:sz w:val="24"/>
      <w:szCs w:val="24"/>
    </w:rPr>
  </w:style>
  <w:style w:type="paragraph" w:customStyle="1" w:styleId="Style1">
    <w:name w:val="Style1"/>
    <w:basedOn w:val="a"/>
    <w:uiPriority w:val="99"/>
    <w:qFormat/>
    <w:rsid w:val="00E44042"/>
    <w:pPr>
      <w:widowControl w:val="0"/>
      <w:tabs>
        <w:tab w:val="clear" w:pos="1134"/>
      </w:tabs>
      <w:overflowPunct w:val="0"/>
      <w:spacing w:line="376" w:lineRule="exact"/>
      <w:ind w:firstLine="701"/>
    </w:pPr>
    <w:rPr>
      <w:sz w:val="24"/>
      <w:szCs w:val="24"/>
    </w:rPr>
  </w:style>
  <w:style w:type="paragraph" w:customStyle="1" w:styleId="1-3">
    <w:name w:val="Текст1-3"/>
    <w:basedOn w:val="a"/>
    <w:qFormat/>
    <w:rsid w:val="004641D3"/>
    <w:pPr>
      <w:tabs>
        <w:tab w:val="clear" w:pos="1134"/>
      </w:tabs>
      <w:overflowPunct w:val="0"/>
      <w:spacing w:after="60"/>
      <w:ind w:firstLine="709"/>
    </w:pPr>
    <w:rPr>
      <w:rFonts w:ascii="Times New Roman CYR" w:hAnsi="Times New Roman CYR"/>
      <w:sz w:val="24"/>
      <w:szCs w:val="20"/>
    </w:rPr>
  </w:style>
  <w:style w:type="paragraph" w:customStyle="1" w:styleId="affff4">
    <w:name w:val="Пункт"/>
    <w:basedOn w:val="a"/>
    <w:qFormat/>
    <w:rsid w:val="004641D3"/>
    <w:pPr>
      <w:tabs>
        <w:tab w:val="clear" w:pos="1134"/>
      </w:tabs>
      <w:overflowPunct w:val="0"/>
      <w:spacing w:line="360" w:lineRule="auto"/>
      <w:ind w:firstLine="0"/>
    </w:pPr>
    <w:rPr>
      <w:sz w:val="28"/>
      <w:szCs w:val="20"/>
    </w:rPr>
  </w:style>
  <w:style w:type="paragraph" w:customStyle="1" w:styleId="ConsNonformat">
    <w:name w:val="ConsNonformat"/>
    <w:qFormat/>
    <w:rsid w:val="004641D3"/>
    <w:pPr>
      <w:widowControl w:val="0"/>
    </w:pPr>
    <w:rPr>
      <w:rFonts w:ascii="Courier New" w:eastAsia="Times New Roman" w:hAnsi="Courier New" w:cs="Courier New"/>
      <w:sz w:val="22"/>
    </w:rPr>
  </w:style>
  <w:style w:type="paragraph" w:styleId="27">
    <w:name w:val="envelope return"/>
    <w:basedOn w:val="a"/>
    <w:qFormat/>
    <w:rsid w:val="004641D3"/>
    <w:pPr>
      <w:tabs>
        <w:tab w:val="clear" w:pos="1134"/>
      </w:tabs>
      <w:overflowPunct w:val="0"/>
      <w:spacing w:after="60" w:line="240" w:lineRule="auto"/>
      <w:ind w:firstLine="0"/>
    </w:pPr>
    <w:rPr>
      <w:rFonts w:ascii="Arial" w:hAnsi="Arial" w:cs="Arial"/>
      <w:sz w:val="20"/>
      <w:szCs w:val="20"/>
    </w:rPr>
  </w:style>
  <w:style w:type="paragraph" w:styleId="affff5">
    <w:name w:val="Document Map"/>
    <w:basedOn w:val="a"/>
    <w:semiHidden/>
    <w:qFormat/>
    <w:rsid w:val="004641D3"/>
    <w:pPr>
      <w:shd w:val="clear" w:color="auto" w:fill="000080"/>
      <w:tabs>
        <w:tab w:val="clear" w:pos="1134"/>
      </w:tabs>
      <w:overflowPunct w:val="0"/>
      <w:spacing w:line="240" w:lineRule="auto"/>
      <w:ind w:firstLine="0"/>
      <w:jc w:val="left"/>
    </w:pPr>
    <w:rPr>
      <w:rFonts w:ascii="Tahoma" w:hAnsi="Tahoma" w:cs="Tahoma"/>
      <w:sz w:val="20"/>
      <w:szCs w:val="20"/>
    </w:rPr>
  </w:style>
  <w:style w:type="paragraph" w:customStyle="1" w:styleId="TOC3">
    <w:name w:val="TOC 3"/>
    <w:basedOn w:val="a"/>
    <w:next w:val="a"/>
    <w:autoRedefine/>
    <w:qFormat/>
    <w:locked/>
    <w:rsid w:val="004641D3"/>
    <w:pPr>
      <w:tabs>
        <w:tab w:val="clear" w:pos="1134"/>
        <w:tab w:val="left" w:pos="567"/>
        <w:tab w:val="right" w:leader="dot" w:pos="9911"/>
      </w:tabs>
      <w:overflowPunct w:val="0"/>
      <w:spacing w:line="240" w:lineRule="auto"/>
      <w:ind w:firstLine="0"/>
      <w:jc w:val="left"/>
    </w:pPr>
    <w:rPr>
      <w:rFonts w:ascii="Calibri" w:hAnsi="Calibri"/>
      <w:sz w:val="20"/>
      <w:szCs w:val="20"/>
    </w:rPr>
  </w:style>
  <w:style w:type="paragraph" w:customStyle="1" w:styleId="TOC4">
    <w:name w:val="TOC 4"/>
    <w:basedOn w:val="a"/>
    <w:next w:val="a"/>
    <w:autoRedefine/>
    <w:locked/>
    <w:rsid w:val="004641D3"/>
    <w:pPr>
      <w:tabs>
        <w:tab w:val="clear" w:pos="1134"/>
        <w:tab w:val="left" w:pos="567"/>
        <w:tab w:val="right" w:leader="dot" w:pos="9911"/>
      </w:tabs>
      <w:overflowPunct w:val="0"/>
      <w:spacing w:line="240" w:lineRule="auto"/>
      <w:ind w:right="-158" w:firstLine="0"/>
    </w:pPr>
    <w:rPr>
      <w:sz w:val="24"/>
      <w:szCs w:val="24"/>
    </w:rPr>
  </w:style>
  <w:style w:type="paragraph" w:customStyle="1" w:styleId="19">
    <w:name w:val="Стиль1"/>
    <w:basedOn w:val="a"/>
    <w:qFormat/>
    <w:rsid w:val="004641D3"/>
    <w:pPr>
      <w:tabs>
        <w:tab w:val="clear" w:pos="1134"/>
      </w:tabs>
      <w:overflowPunct w:val="0"/>
      <w:spacing w:line="240" w:lineRule="auto"/>
      <w:ind w:right="-158" w:firstLine="0"/>
    </w:pPr>
    <w:rPr>
      <w:sz w:val="24"/>
      <w:szCs w:val="24"/>
    </w:rPr>
  </w:style>
  <w:style w:type="paragraph" w:customStyle="1" w:styleId="28">
    <w:name w:val="Стиль2"/>
    <w:basedOn w:val="a"/>
    <w:next w:val="a"/>
    <w:qFormat/>
    <w:rsid w:val="004641D3"/>
    <w:pPr>
      <w:tabs>
        <w:tab w:val="clear" w:pos="1134"/>
      </w:tabs>
      <w:overflowPunct w:val="0"/>
      <w:spacing w:line="240" w:lineRule="auto"/>
      <w:ind w:firstLine="0"/>
      <w:jc w:val="left"/>
    </w:pPr>
    <w:rPr>
      <w:sz w:val="24"/>
      <w:szCs w:val="24"/>
    </w:rPr>
  </w:style>
  <w:style w:type="paragraph" w:customStyle="1" w:styleId="Default">
    <w:name w:val="Default"/>
    <w:qFormat/>
    <w:rsid w:val="004641D3"/>
    <w:rPr>
      <w:rFonts w:ascii="Times New Roman" w:eastAsia="Times New Roman" w:hAnsi="Times New Roman"/>
      <w:color w:val="000000"/>
      <w:sz w:val="24"/>
      <w:szCs w:val="24"/>
    </w:rPr>
  </w:style>
  <w:style w:type="paragraph" w:customStyle="1" w:styleId="Style2">
    <w:name w:val="Style2"/>
    <w:basedOn w:val="a"/>
    <w:qFormat/>
    <w:rsid w:val="004641D3"/>
    <w:pPr>
      <w:widowControl w:val="0"/>
      <w:tabs>
        <w:tab w:val="clear" w:pos="1134"/>
      </w:tabs>
      <w:overflowPunct w:val="0"/>
      <w:spacing w:line="566" w:lineRule="exact"/>
      <w:ind w:firstLine="1757"/>
      <w:jc w:val="left"/>
    </w:pPr>
    <w:rPr>
      <w:sz w:val="24"/>
      <w:szCs w:val="24"/>
    </w:rPr>
  </w:style>
  <w:style w:type="paragraph" w:customStyle="1" w:styleId="Style74">
    <w:name w:val="Style74"/>
    <w:basedOn w:val="a"/>
    <w:qFormat/>
    <w:rsid w:val="004641D3"/>
    <w:pPr>
      <w:widowControl w:val="0"/>
      <w:tabs>
        <w:tab w:val="clear" w:pos="1134"/>
      </w:tabs>
      <w:overflowPunct w:val="0"/>
      <w:spacing w:line="250" w:lineRule="exact"/>
      <w:ind w:firstLine="0"/>
    </w:pPr>
    <w:rPr>
      <w:sz w:val="24"/>
      <w:szCs w:val="24"/>
    </w:rPr>
  </w:style>
  <w:style w:type="paragraph" w:customStyle="1" w:styleId="34">
    <w:name w:val="заголовок 3"/>
    <w:basedOn w:val="a"/>
    <w:next w:val="a"/>
    <w:qFormat/>
    <w:rsid w:val="004641D3"/>
    <w:pPr>
      <w:keepNext/>
      <w:widowControl w:val="0"/>
      <w:tabs>
        <w:tab w:val="clear" w:pos="1134"/>
      </w:tabs>
      <w:overflowPunct w:val="0"/>
      <w:spacing w:line="240" w:lineRule="auto"/>
      <w:ind w:firstLine="0"/>
      <w:jc w:val="left"/>
    </w:pPr>
    <w:rPr>
      <w:sz w:val="20"/>
      <w:szCs w:val="24"/>
    </w:rPr>
  </w:style>
  <w:style w:type="paragraph" w:customStyle="1" w:styleId="xl29">
    <w:name w:val="xl29"/>
    <w:basedOn w:val="a"/>
    <w:qFormat/>
    <w:rsid w:val="004641D3"/>
    <w:pPr>
      <w:tabs>
        <w:tab w:val="clear" w:pos="1134"/>
      </w:tabs>
      <w:overflowPunct w:val="0"/>
      <w:spacing w:beforeAutospacing="1" w:afterAutospacing="1" w:line="240" w:lineRule="auto"/>
      <w:ind w:firstLine="0"/>
      <w:jc w:val="center"/>
      <w:textAlignment w:val="top"/>
    </w:pPr>
    <w:rPr>
      <w:rFonts w:eastAsia="Arial Unicode MS"/>
      <w:sz w:val="24"/>
      <w:szCs w:val="24"/>
    </w:rPr>
  </w:style>
  <w:style w:type="paragraph" w:customStyle="1" w:styleId="DocumentTitle">
    <w:name w:val="*Document Title"/>
    <w:basedOn w:val="Footer"/>
    <w:qFormat/>
    <w:rsid w:val="004641D3"/>
    <w:pPr>
      <w:tabs>
        <w:tab w:val="clear" w:pos="4677"/>
        <w:tab w:val="clear" w:pos="9355"/>
      </w:tabs>
      <w:overflowPunct w:val="0"/>
      <w:spacing w:after="120"/>
      <w:ind w:firstLine="0"/>
      <w:jc w:val="center"/>
    </w:pPr>
    <w:rPr>
      <w:b/>
      <w:smallCaps/>
      <w:sz w:val="32"/>
      <w:szCs w:val="20"/>
      <w:lang w:val="en-US" w:eastAsia="en-US"/>
    </w:rPr>
  </w:style>
  <w:style w:type="paragraph" w:styleId="affff6">
    <w:name w:val="Plain Text"/>
    <w:basedOn w:val="a"/>
    <w:qFormat/>
    <w:rsid w:val="004641D3"/>
    <w:pPr>
      <w:tabs>
        <w:tab w:val="clear" w:pos="1134"/>
      </w:tabs>
      <w:overflowPunct w:val="0"/>
      <w:spacing w:line="240" w:lineRule="auto"/>
      <w:ind w:firstLine="0"/>
      <w:jc w:val="left"/>
    </w:pPr>
    <w:rPr>
      <w:rFonts w:ascii="Courier New" w:hAnsi="Courier New"/>
      <w:sz w:val="20"/>
      <w:szCs w:val="20"/>
      <w:lang/>
    </w:rPr>
  </w:style>
  <w:style w:type="paragraph" w:customStyle="1" w:styleId="ConsNormal0">
    <w:name w:val="ConsNormal Знак"/>
    <w:link w:val="ConsNormal"/>
    <w:qFormat/>
    <w:rsid w:val="004641D3"/>
    <w:pPr>
      <w:ind w:right="19772" w:firstLine="720"/>
    </w:pPr>
    <w:rPr>
      <w:rFonts w:ascii="Arial" w:hAnsi="Arial" w:cs="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641D3"/>
    <w:pPr>
      <w:tabs>
        <w:tab w:val="clear" w:pos="1134"/>
      </w:tabs>
      <w:overflowPunct w:val="0"/>
      <w:spacing w:beforeAutospacing="1" w:afterAutospacing="1" w:line="240" w:lineRule="auto"/>
      <w:ind w:firstLine="0"/>
      <w:jc w:val="left"/>
    </w:pPr>
    <w:rPr>
      <w:rFonts w:ascii="Tahoma" w:hAnsi="Tahoma"/>
      <w:sz w:val="20"/>
      <w:szCs w:val="20"/>
      <w:lang w:val="en-US" w:eastAsia="en-US"/>
    </w:rPr>
  </w:style>
  <w:style w:type="paragraph" w:styleId="35">
    <w:name w:val="Body Text Indent 3"/>
    <w:basedOn w:val="a"/>
    <w:qFormat/>
    <w:rsid w:val="004641D3"/>
    <w:pPr>
      <w:tabs>
        <w:tab w:val="clear" w:pos="1134"/>
      </w:tabs>
      <w:overflowPunct w:val="0"/>
      <w:spacing w:after="120" w:line="240" w:lineRule="auto"/>
      <w:ind w:left="283" w:firstLine="0"/>
      <w:jc w:val="left"/>
    </w:pPr>
    <w:rPr>
      <w:sz w:val="16"/>
      <w:szCs w:val="16"/>
      <w:lang/>
    </w:rPr>
  </w:style>
  <w:style w:type="paragraph" w:customStyle="1" w:styleId="BCListNumber12">
    <w:name w:val="BC List Number 12"/>
    <w:basedOn w:val="a"/>
    <w:qFormat/>
    <w:rsid w:val="004641D3"/>
    <w:pPr>
      <w:tabs>
        <w:tab w:val="clear" w:pos="1134"/>
        <w:tab w:val="left" w:pos="0"/>
      </w:tabs>
      <w:suppressAutoHyphens/>
      <w:overflowPunct w:val="0"/>
      <w:spacing w:before="60" w:after="60" w:line="240" w:lineRule="auto"/>
      <w:ind w:left="360" w:firstLine="0"/>
    </w:pPr>
    <w:rPr>
      <w:kern w:val="2"/>
      <w:sz w:val="24"/>
      <w:szCs w:val="24"/>
      <w:lang w:eastAsia="ar-SA"/>
    </w:rPr>
  </w:style>
  <w:style w:type="paragraph" w:customStyle="1" w:styleId="TOC1">
    <w:name w:val="TOC 1"/>
    <w:basedOn w:val="a"/>
    <w:next w:val="a"/>
    <w:autoRedefine/>
    <w:locked/>
    <w:rsid w:val="004641D3"/>
    <w:pPr>
      <w:tabs>
        <w:tab w:val="clear" w:pos="1134"/>
      </w:tabs>
      <w:overflowPunct w:val="0"/>
      <w:spacing w:line="240" w:lineRule="auto"/>
      <w:ind w:firstLine="0"/>
      <w:jc w:val="left"/>
    </w:pPr>
    <w:rPr>
      <w:sz w:val="24"/>
      <w:szCs w:val="24"/>
    </w:rPr>
  </w:style>
  <w:style w:type="paragraph" w:customStyle="1" w:styleId="variable">
    <w:name w:val="variable"/>
    <w:basedOn w:val="a"/>
    <w:next w:val="a"/>
    <w:qFormat/>
    <w:rsid w:val="004641D3"/>
    <w:pPr>
      <w:widowControl w:val="0"/>
      <w:tabs>
        <w:tab w:val="clear" w:pos="1134"/>
      </w:tabs>
      <w:suppressAutoHyphens/>
      <w:overflowPunct w:val="0"/>
      <w:spacing w:line="100" w:lineRule="atLeast"/>
      <w:ind w:firstLine="0"/>
      <w:jc w:val="left"/>
    </w:pPr>
    <w:rPr>
      <w:rFonts w:eastAsia="Lucida Sans Unicode" w:cs="Tahoma"/>
      <w:b/>
      <w:kern w:val="2"/>
      <w:sz w:val="24"/>
      <w:szCs w:val="24"/>
      <w:lang w:bidi="ru-RU"/>
    </w:rPr>
  </w:style>
  <w:style w:type="paragraph" w:customStyle="1" w:styleId="Style58">
    <w:name w:val="Style58"/>
    <w:basedOn w:val="a"/>
    <w:qFormat/>
    <w:rsid w:val="004641D3"/>
    <w:pPr>
      <w:widowControl w:val="0"/>
      <w:tabs>
        <w:tab w:val="clear" w:pos="1134"/>
      </w:tabs>
      <w:suppressAutoHyphens/>
      <w:overflowPunct w:val="0"/>
      <w:spacing w:line="418" w:lineRule="exact"/>
      <w:ind w:firstLine="0"/>
    </w:pPr>
    <w:rPr>
      <w:sz w:val="24"/>
      <w:szCs w:val="24"/>
      <w:lang w:eastAsia="ar-SA"/>
    </w:rPr>
  </w:style>
  <w:style w:type="paragraph" w:customStyle="1" w:styleId="Einzug2">
    <w:name w:val="Einzug 2"/>
    <w:basedOn w:val="a"/>
    <w:qFormat/>
    <w:rsid w:val="004641D3"/>
    <w:pPr>
      <w:tabs>
        <w:tab w:val="clear" w:pos="1134"/>
      </w:tabs>
      <w:overflowPunct w:val="0"/>
      <w:spacing w:line="240" w:lineRule="auto"/>
      <w:ind w:left="1021" w:firstLine="0"/>
      <w:jc w:val="left"/>
    </w:pPr>
    <w:rPr>
      <w:rFonts w:ascii="Calibri" w:hAnsi="Calibri"/>
      <w:sz w:val="24"/>
      <w:szCs w:val="24"/>
      <w:lang w:eastAsia="en-US"/>
    </w:rPr>
  </w:style>
  <w:style w:type="paragraph" w:customStyle="1" w:styleId="311">
    <w:name w:val="Основной текст с отступом 31"/>
    <w:basedOn w:val="a"/>
    <w:qFormat/>
    <w:rsid w:val="004641D3"/>
    <w:pPr>
      <w:tabs>
        <w:tab w:val="clear" w:pos="1134"/>
      </w:tabs>
      <w:suppressAutoHyphens/>
      <w:overflowPunct w:val="0"/>
      <w:spacing w:line="240" w:lineRule="auto"/>
      <w:ind w:firstLine="709"/>
    </w:pPr>
    <w:rPr>
      <w:rFonts w:ascii="Arial" w:hAnsi="Arial" w:cs="Arial"/>
      <w:sz w:val="24"/>
      <w:szCs w:val="24"/>
      <w:lang w:eastAsia="zh-CN"/>
    </w:rPr>
  </w:style>
  <w:style w:type="paragraph" w:customStyle="1" w:styleId="1a">
    <w:name w:val="Текст1"/>
    <w:basedOn w:val="a"/>
    <w:qFormat/>
    <w:rsid w:val="004641D3"/>
    <w:pPr>
      <w:tabs>
        <w:tab w:val="clear" w:pos="1134"/>
      </w:tabs>
      <w:suppressAutoHyphens/>
      <w:overflowPunct w:val="0"/>
      <w:spacing w:line="240" w:lineRule="auto"/>
      <w:ind w:firstLine="0"/>
      <w:jc w:val="left"/>
    </w:pPr>
    <w:rPr>
      <w:rFonts w:ascii="Courier New" w:hAnsi="Courier New" w:cs="Courier New"/>
      <w:sz w:val="20"/>
      <w:szCs w:val="20"/>
      <w:lang w:eastAsia="ar-SA"/>
    </w:rPr>
  </w:style>
  <w:style w:type="paragraph" w:styleId="affff7">
    <w:name w:val="No Spacing"/>
    <w:uiPriority w:val="1"/>
    <w:qFormat/>
    <w:rsid w:val="004641D3"/>
    <w:rPr>
      <w:rFonts w:cs="Calibri"/>
      <w:sz w:val="22"/>
      <w:szCs w:val="22"/>
    </w:rPr>
  </w:style>
  <w:style w:type="paragraph" w:customStyle="1" w:styleId="36">
    <w:name w:val="Основной текст3"/>
    <w:basedOn w:val="a"/>
    <w:qFormat/>
    <w:rsid w:val="004641D3"/>
    <w:pPr>
      <w:widowControl w:val="0"/>
      <w:shd w:val="clear" w:color="auto" w:fill="FFFFFF"/>
      <w:tabs>
        <w:tab w:val="clear" w:pos="1134"/>
      </w:tabs>
      <w:overflowPunct w:val="0"/>
      <w:spacing w:after="300" w:line="240" w:lineRule="auto"/>
      <w:ind w:firstLine="0"/>
    </w:pPr>
    <w:rPr>
      <w:rFonts w:ascii="Calibri" w:eastAsia="Calibri" w:hAnsi="Calibri" w:cs="Calibri"/>
      <w:sz w:val="20"/>
      <w:szCs w:val="20"/>
    </w:rPr>
  </w:style>
  <w:style w:type="paragraph" w:customStyle="1" w:styleId="1DE3">
    <w:name w:val="1 DE3"/>
    <w:basedOn w:val="a"/>
    <w:qFormat/>
    <w:rsid w:val="004641D3"/>
    <w:pPr>
      <w:widowControl w:val="0"/>
      <w:tabs>
        <w:tab w:val="clear" w:pos="1134"/>
      </w:tabs>
      <w:overflowPunct w:val="0"/>
      <w:spacing w:before="120" w:line="340" w:lineRule="exact"/>
      <w:contextualSpacing/>
    </w:pPr>
    <w:rPr>
      <w:rFonts w:ascii="Arial Narrow" w:hAnsi="Arial Narrow"/>
      <w:b/>
      <w:sz w:val="24"/>
      <w:szCs w:val="24"/>
      <w:lang w:val="en-US"/>
    </w:rPr>
  </w:style>
  <w:style w:type="paragraph" w:customStyle="1" w:styleId="11DE">
    <w:name w:val="1.1 список DE"/>
    <w:basedOn w:val="1DE3"/>
    <w:qFormat/>
    <w:rsid w:val="004641D3"/>
    <w:pPr>
      <w:tabs>
        <w:tab w:val="left" w:pos="360"/>
      </w:tabs>
    </w:pPr>
    <w:rPr>
      <w:b w:val="0"/>
      <w:sz w:val="22"/>
      <w:szCs w:val="22"/>
    </w:rPr>
  </w:style>
  <w:style w:type="numbering" w:customStyle="1" w:styleId="1b">
    <w:name w:val="Нет списка1"/>
    <w:uiPriority w:val="99"/>
    <w:semiHidden/>
    <w:unhideWhenUsed/>
    <w:qFormat/>
    <w:rsid w:val="00AE0589"/>
  </w:style>
  <w:style w:type="numbering" w:customStyle="1" w:styleId="110">
    <w:name w:val="Нет списка11"/>
    <w:uiPriority w:val="99"/>
    <w:semiHidden/>
    <w:unhideWhenUsed/>
    <w:qFormat/>
    <w:rsid w:val="00AE0589"/>
  </w:style>
  <w:style w:type="table" w:styleId="affff8">
    <w:name w:val="Table Grid"/>
    <w:basedOn w:val="a1"/>
    <w:rsid w:val="00120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AE05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716E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E440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B43375"/>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B433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B433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002496"/>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0024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464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4641D3"/>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464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e7ccc053a851b333e3810afe6d3635d0affb2b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7178-6D24-41CB-A453-EB9B8C17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4751</Words>
  <Characters>27081</Characters>
  <Application>Microsoft Office Word</Application>
  <DocSecurity>0</DocSecurity>
  <Lines>225</Lines>
  <Paragraphs>63</Paragraphs>
  <ScaleCrop>false</ScaleCrop>
  <Company>организация</Company>
  <LinksUpToDate>false</LinksUpToDate>
  <CharactersWithSpaces>31769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Денис Сергеевич</dc:creator>
  <dc:description/>
  <cp:lastModifiedBy>User</cp:lastModifiedBy>
  <cp:revision>135</cp:revision>
  <cp:lastPrinted>2017-04-18T01:46:00Z</cp:lastPrinted>
  <dcterms:created xsi:type="dcterms:W3CDTF">2016-04-30T00:20:00Z</dcterms:created>
  <dcterms:modified xsi:type="dcterms:W3CDTF">2021-02-02T17:01:00Z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